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D9" w:rsidRDefault="005543D9" w:rsidP="00D85BD0">
      <w:pPr>
        <w:ind w:right="-1"/>
      </w:pPr>
    </w:p>
    <w:p w:rsidR="0056683E" w:rsidRPr="00BB1B85" w:rsidRDefault="0056683E" w:rsidP="0056683E">
      <w:pPr>
        <w:ind w:right="-1"/>
        <w:jc w:val="center"/>
      </w:pPr>
      <w:r>
        <w:rPr>
          <w:rFonts w:cs="Tahoma"/>
          <w:noProof/>
          <w:lang w:eastAsia="ru-RU"/>
        </w:rPr>
        <w:drawing>
          <wp:inline distT="0" distB="0" distL="0" distR="0" wp14:anchorId="1FC26FD3" wp14:editId="0148B59E">
            <wp:extent cx="756285" cy="78994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3E" w:rsidRPr="00BB1B85" w:rsidRDefault="0056683E" w:rsidP="0056683E"/>
    <w:p w:rsidR="0056683E" w:rsidRPr="00BB1B85" w:rsidRDefault="0056683E" w:rsidP="0056683E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rFonts w:ascii="EuroStyleDiai" w:hAnsi="EuroStyleDiai" w:cs="Tahoma"/>
          <w:b/>
          <w:sz w:val="44"/>
        </w:rPr>
      </w:pPr>
      <w:r w:rsidRPr="00BB1B85">
        <w:rPr>
          <w:rFonts w:ascii="EuroStyleDiai" w:hAnsi="EuroStyleDiai" w:cs="Tahoma"/>
          <w:b/>
          <w:sz w:val="44"/>
        </w:rPr>
        <w:t>Территориальная избирательная комиссия</w:t>
      </w:r>
    </w:p>
    <w:p w:rsidR="0056683E" w:rsidRPr="00BB1B85" w:rsidRDefault="0056683E" w:rsidP="0056683E">
      <w:pPr>
        <w:jc w:val="center"/>
        <w:rPr>
          <w:rFonts w:cs="Tahoma"/>
          <w:b/>
          <w:bCs/>
          <w:sz w:val="44"/>
        </w:rPr>
      </w:pPr>
      <w:r w:rsidRPr="00BB1B85">
        <w:rPr>
          <w:rFonts w:cs="Tahoma"/>
          <w:b/>
          <w:bCs/>
          <w:sz w:val="44"/>
        </w:rPr>
        <w:t>города Азова</w:t>
      </w:r>
      <w:r w:rsidR="00064C83">
        <w:rPr>
          <w:rFonts w:cs="Tahoma"/>
          <w:b/>
          <w:bCs/>
          <w:sz w:val="44"/>
        </w:rPr>
        <w:t xml:space="preserve"> Ростовской области</w:t>
      </w:r>
    </w:p>
    <w:p w:rsidR="0056683E" w:rsidRPr="00BB1B85" w:rsidRDefault="0056683E" w:rsidP="0056683E">
      <w:pPr>
        <w:jc w:val="center"/>
        <w:rPr>
          <w:rFonts w:cs="Tahoma"/>
          <w:b/>
          <w:bCs/>
          <w:sz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A4CFC" wp14:editId="34F85389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5894070" cy="0"/>
                <wp:effectExtent l="32385" t="31750" r="36195" b="349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6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" strokeweight="1.59mm">
                <v:stroke joinstyle="miter"/>
              </v:line>
            </w:pict>
          </mc:Fallback>
        </mc:AlternateContent>
      </w:r>
    </w:p>
    <w:p w:rsidR="00494DE5" w:rsidRDefault="00494DE5" w:rsidP="00494DE5"/>
    <w:p w:rsidR="005543D9" w:rsidRPr="00042F4D" w:rsidRDefault="005543D9" w:rsidP="005543D9">
      <w:pPr>
        <w:pStyle w:val="2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ПОСТАНОВЛЕНИЕ</w:t>
      </w:r>
    </w:p>
    <w:p w:rsidR="005543D9" w:rsidRPr="00F6138E" w:rsidRDefault="005E1362" w:rsidP="005543D9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8D56F1">
        <w:rPr>
          <w:sz w:val="28"/>
          <w:szCs w:val="28"/>
        </w:rPr>
        <w:t>.02.2018</w:t>
      </w:r>
      <w:r w:rsidR="005543D9" w:rsidRPr="00F6138E">
        <w:rPr>
          <w:sz w:val="28"/>
          <w:szCs w:val="28"/>
        </w:rPr>
        <w:t xml:space="preserve">         </w:t>
      </w:r>
      <w:r w:rsidR="005543D9">
        <w:rPr>
          <w:sz w:val="28"/>
          <w:szCs w:val="28"/>
        </w:rPr>
        <w:t xml:space="preserve">              </w:t>
      </w:r>
      <w:r w:rsidR="005543D9" w:rsidRPr="00F6138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№ 60</w:t>
      </w:r>
      <w:r w:rsidR="00E835FF">
        <w:rPr>
          <w:sz w:val="28"/>
          <w:szCs w:val="28"/>
        </w:rPr>
        <w:t>-2</w:t>
      </w:r>
    </w:p>
    <w:p w:rsidR="00494DE5" w:rsidRDefault="005543D9" w:rsidP="005543D9">
      <w:pPr>
        <w:jc w:val="center"/>
      </w:pPr>
      <w:r>
        <w:t>г. Азов</w:t>
      </w:r>
    </w:p>
    <w:p w:rsidR="00494DE5" w:rsidRDefault="00494DE5" w:rsidP="00494DE5"/>
    <w:p w:rsidR="00494DE5" w:rsidRDefault="00E35D40" w:rsidP="00D85BD0">
      <w:pPr>
        <w:tabs>
          <w:tab w:val="left" w:pos="8505"/>
        </w:tabs>
        <w:ind w:left="1134" w:right="1132"/>
        <w:jc w:val="both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 xml:space="preserve">О </w:t>
      </w:r>
      <w:proofErr w:type="gramStart"/>
      <w:r w:rsidR="00B6413F">
        <w:rPr>
          <w:rFonts w:eastAsia="Calibri"/>
          <w:b/>
          <w:kern w:val="0"/>
          <w:sz w:val="28"/>
          <w:szCs w:val="28"/>
        </w:rPr>
        <w:t>заверении списка</w:t>
      </w:r>
      <w:proofErr w:type="gramEnd"/>
      <w:r w:rsidR="00B6413F" w:rsidRPr="00B6413F">
        <w:rPr>
          <w:rFonts w:eastAsia="Calibri"/>
          <w:b/>
          <w:kern w:val="0"/>
          <w:sz w:val="28"/>
          <w:szCs w:val="28"/>
        </w:rPr>
        <w:t xml:space="preserve"> кандидатов в депутаты Азовской городской</w:t>
      </w:r>
      <w:r w:rsidR="0098347B">
        <w:rPr>
          <w:rFonts w:eastAsia="Calibri"/>
          <w:b/>
          <w:kern w:val="0"/>
          <w:sz w:val="28"/>
          <w:szCs w:val="28"/>
        </w:rPr>
        <w:t xml:space="preserve"> Думы шестого созыва, выдвинутых </w:t>
      </w:r>
      <w:r w:rsidR="005E1362">
        <w:rPr>
          <w:rFonts w:eastAsia="Calibri"/>
          <w:b/>
          <w:kern w:val="0"/>
          <w:sz w:val="28"/>
          <w:szCs w:val="28"/>
        </w:rPr>
        <w:t>«</w:t>
      </w:r>
      <w:r w:rsidR="005E1362">
        <w:rPr>
          <w:rFonts w:eastAsia="Calibri"/>
          <w:b/>
          <w:sz w:val="28"/>
          <w:szCs w:val="28"/>
        </w:rPr>
        <w:t>Азовск</w:t>
      </w:r>
      <w:r w:rsidR="005E1362">
        <w:rPr>
          <w:rFonts w:eastAsia="Calibri"/>
          <w:b/>
          <w:sz w:val="28"/>
          <w:szCs w:val="28"/>
        </w:rPr>
        <w:t>им</w:t>
      </w:r>
      <w:r w:rsidR="005E1362">
        <w:rPr>
          <w:rFonts w:eastAsia="Calibri"/>
          <w:b/>
          <w:sz w:val="28"/>
          <w:szCs w:val="28"/>
        </w:rPr>
        <w:t xml:space="preserve"> городск</w:t>
      </w:r>
      <w:r w:rsidR="005E1362">
        <w:rPr>
          <w:rFonts w:eastAsia="Calibri"/>
          <w:b/>
          <w:sz w:val="28"/>
          <w:szCs w:val="28"/>
        </w:rPr>
        <w:t>им</w:t>
      </w:r>
      <w:r w:rsidR="005E1362">
        <w:rPr>
          <w:rFonts w:eastAsia="Calibri"/>
          <w:b/>
          <w:sz w:val="28"/>
          <w:szCs w:val="28"/>
        </w:rPr>
        <w:t xml:space="preserve"> местн</w:t>
      </w:r>
      <w:r w:rsidR="005E1362">
        <w:rPr>
          <w:rFonts w:eastAsia="Calibri"/>
          <w:b/>
          <w:sz w:val="28"/>
          <w:szCs w:val="28"/>
        </w:rPr>
        <w:t>ым отделением</w:t>
      </w:r>
      <w:r w:rsidR="005E1362">
        <w:rPr>
          <w:rFonts w:eastAsia="Calibri"/>
          <w:b/>
          <w:sz w:val="28"/>
          <w:szCs w:val="28"/>
        </w:rPr>
        <w:t xml:space="preserve"> Всероссийской политической партии «ЕДИНАЯ РОССИЯ»</w:t>
      </w:r>
      <w:r w:rsidR="00E835FF" w:rsidRPr="00B6413F">
        <w:rPr>
          <w:rFonts w:eastAsia="Calibri"/>
          <w:b/>
          <w:kern w:val="0"/>
          <w:sz w:val="28"/>
          <w:szCs w:val="28"/>
        </w:rPr>
        <w:t>»</w:t>
      </w:r>
      <w:r w:rsidR="002E0D22">
        <w:rPr>
          <w:rFonts w:eastAsia="Calibri"/>
          <w:b/>
          <w:kern w:val="0"/>
          <w:sz w:val="28"/>
          <w:szCs w:val="28"/>
        </w:rPr>
        <w:t xml:space="preserve"> </w:t>
      </w:r>
      <w:r w:rsidR="005614B8">
        <w:rPr>
          <w:rFonts w:eastAsia="Calibri"/>
          <w:b/>
          <w:kern w:val="0"/>
          <w:sz w:val="28"/>
          <w:szCs w:val="28"/>
        </w:rPr>
        <w:t xml:space="preserve">на дополнительных выборах </w:t>
      </w:r>
      <w:r w:rsidR="002E0D22">
        <w:rPr>
          <w:rFonts w:eastAsia="Calibri"/>
          <w:b/>
          <w:kern w:val="0"/>
          <w:sz w:val="28"/>
          <w:szCs w:val="28"/>
        </w:rPr>
        <w:t>депутата Азовской городской Думы шестого созыва по одномандатному из</w:t>
      </w:r>
      <w:r w:rsidR="008D56F1">
        <w:rPr>
          <w:rFonts w:eastAsia="Calibri"/>
          <w:b/>
          <w:kern w:val="0"/>
          <w:sz w:val="28"/>
          <w:szCs w:val="28"/>
        </w:rPr>
        <w:t>бирательному округу № 21</w:t>
      </w:r>
    </w:p>
    <w:p w:rsidR="005614B8" w:rsidRDefault="005614B8" w:rsidP="00D85BD0">
      <w:pPr>
        <w:tabs>
          <w:tab w:val="left" w:pos="8505"/>
        </w:tabs>
        <w:ind w:left="1134" w:right="1132"/>
        <w:jc w:val="both"/>
        <w:rPr>
          <w:rFonts w:cs="Tahoma"/>
          <w:sz w:val="28"/>
        </w:rPr>
      </w:pPr>
    </w:p>
    <w:p w:rsidR="00D85BD0" w:rsidRPr="00D85BD0" w:rsidRDefault="00D85BD0" w:rsidP="00D85BD0">
      <w:pPr>
        <w:tabs>
          <w:tab w:val="left" w:pos="8505"/>
        </w:tabs>
        <w:ind w:left="1134" w:right="1132"/>
        <w:jc w:val="both"/>
        <w:rPr>
          <w:rFonts w:cs="Tahoma"/>
          <w:sz w:val="16"/>
          <w:szCs w:val="16"/>
        </w:rPr>
      </w:pPr>
    </w:p>
    <w:p w:rsidR="008D56F1" w:rsidRDefault="008D56F1" w:rsidP="008D56F1">
      <w:pPr>
        <w:pStyle w:val="a9"/>
        <w:suppressAutoHyphens/>
        <w:spacing w:after="0" w:line="276" w:lineRule="auto"/>
        <w:ind w:right="28" w:firstLine="708"/>
        <w:jc w:val="both"/>
        <w:rPr>
          <w:b w:val="0"/>
          <w:spacing w:val="0"/>
          <w:sz w:val="28"/>
        </w:rPr>
      </w:pPr>
      <w:proofErr w:type="gramStart"/>
      <w:r>
        <w:rPr>
          <w:b w:val="0"/>
          <w:spacing w:val="0"/>
          <w:sz w:val="28"/>
        </w:rPr>
        <w:t>В соответствии с пунктами 14</w:t>
      </w:r>
      <w:r>
        <w:rPr>
          <w:b w:val="0"/>
          <w:spacing w:val="0"/>
          <w:sz w:val="28"/>
          <w:vertAlign w:val="superscript"/>
        </w:rPr>
        <w:t>2</w:t>
      </w:r>
      <w:r>
        <w:rPr>
          <w:b w:val="0"/>
          <w:spacing w:val="0"/>
          <w:sz w:val="28"/>
        </w:rPr>
        <w:t xml:space="preserve">, </w:t>
      </w:r>
      <w:r w:rsidRPr="00004FD5">
        <w:rPr>
          <w:b w:val="0"/>
          <w:spacing w:val="0"/>
          <w:sz w:val="28"/>
        </w:rPr>
        <w:t>14</w:t>
      </w:r>
      <w:r>
        <w:rPr>
          <w:b w:val="0"/>
          <w:spacing w:val="0"/>
          <w:sz w:val="28"/>
          <w:vertAlign w:val="superscript"/>
        </w:rPr>
        <w:t xml:space="preserve">3 </w:t>
      </w:r>
      <w:r>
        <w:rPr>
          <w:b w:val="0"/>
          <w:spacing w:val="0"/>
          <w:sz w:val="28"/>
        </w:rPr>
        <w:t xml:space="preserve">статьи 35 </w:t>
      </w:r>
      <w:r w:rsidRPr="00E54088">
        <w:rPr>
          <w:b w:val="0"/>
          <w:spacing w:val="0"/>
          <w:sz w:val="28"/>
        </w:rPr>
        <w:t>Федерального закона</w:t>
      </w:r>
      <w:r>
        <w:rPr>
          <w:b w:val="0"/>
          <w:spacing w:val="0"/>
          <w:sz w:val="28"/>
        </w:rPr>
        <w:t xml:space="preserve"> от  </w:t>
      </w:r>
      <w:r w:rsidRPr="00E54088">
        <w:rPr>
          <w:b w:val="0"/>
          <w:spacing w:val="0"/>
          <w:sz w:val="28"/>
        </w:rPr>
        <w:t>12</w:t>
      </w:r>
      <w:r>
        <w:rPr>
          <w:b w:val="0"/>
          <w:spacing w:val="0"/>
          <w:sz w:val="28"/>
        </w:rPr>
        <w:t>.06.</w:t>
      </w:r>
      <w:r w:rsidRPr="00E54088">
        <w:rPr>
          <w:b w:val="0"/>
          <w:spacing w:val="0"/>
          <w:sz w:val="28"/>
        </w:rPr>
        <w:t>2002</w:t>
      </w:r>
      <w:r>
        <w:rPr>
          <w:b w:val="0"/>
          <w:spacing w:val="0"/>
          <w:sz w:val="28"/>
        </w:rPr>
        <w:t xml:space="preserve">  </w:t>
      </w:r>
      <w:r w:rsidRPr="00E54088">
        <w:rPr>
          <w:b w:val="0"/>
          <w:spacing w:val="0"/>
          <w:sz w:val="28"/>
        </w:rPr>
        <w:t>№</w:t>
      </w:r>
      <w:r>
        <w:rPr>
          <w:b w:val="0"/>
          <w:spacing w:val="0"/>
          <w:sz w:val="28"/>
        </w:rPr>
        <w:t xml:space="preserve">  </w:t>
      </w:r>
      <w:r w:rsidRPr="00E54088">
        <w:rPr>
          <w:b w:val="0"/>
          <w:spacing w:val="0"/>
          <w:sz w:val="28"/>
        </w:rPr>
        <w:t xml:space="preserve">67-ФЗ </w:t>
      </w:r>
      <w:r>
        <w:rPr>
          <w:b w:val="0"/>
          <w:spacing w:val="0"/>
          <w:sz w:val="28"/>
        </w:rPr>
        <w:t>«</w:t>
      </w:r>
      <w:r w:rsidRPr="00E54088">
        <w:rPr>
          <w:b w:val="0"/>
          <w:spacing w:val="0"/>
          <w:sz w:val="28"/>
        </w:rPr>
        <w:t xml:space="preserve">Об </w:t>
      </w:r>
      <w:r w:rsidRPr="007F785A">
        <w:rPr>
          <w:b w:val="0"/>
          <w:spacing w:val="0"/>
          <w:sz w:val="28"/>
        </w:rPr>
        <w:t>основных</w:t>
      </w:r>
      <w:r>
        <w:rPr>
          <w:b w:val="0"/>
          <w:spacing w:val="0"/>
          <w:sz w:val="28"/>
        </w:rPr>
        <w:t xml:space="preserve"> гарантиях избирательных прав и </w:t>
      </w:r>
      <w:r w:rsidRPr="007F785A">
        <w:rPr>
          <w:b w:val="0"/>
          <w:spacing w:val="0"/>
          <w:sz w:val="28"/>
        </w:rPr>
        <w:t>права на</w:t>
      </w:r>
      <w:r>
        <w:rPr>
          <w:b w:val="0"/>
          <w:spacing w:val="0"/>
          <w:sz w:val="28"/>
        </w:rPr>
        <w:t xml:space="preserve"> участие в референдуме граждан Российской Ф</w:t>
      </w:r>
      <w:r w:rsidRPr="007F785A">
        <w:rPr>
          <w:b w:val="0"/>
          <w:spacing w:val="0"/>
          <w:sz w:val="28"/>
        </w:rPr>
        <w:t>еде</w:t>
      </w:r>
      <w:r>
        <w:rPr>
          <w:b w:val="0"/>
          <w:spacing w:val="0"/>
          <w:sz w:val="28"/>
        </w:rPr>
        <w:t xml:space="preserve">рации», </w:t>
      </w:r>
      <w:r w:rsidRPr="007371DE">
        <w:rPr>
          <w:b w:val="0"/>
          <w:spacing w:val="0"/>
          <w:sz w:val="28"/>
        </w:rPr>
        <w:t>частью</w:t>
      </w:r>
      <w:r>
        <w:rPr>
          <w:b w:val="0"/>
          <w:spacing w:val="0"/>
          <w:sz w:val="28"/>
        </w:rPr>
        <w:t xml:space="preserve"> 7 </w:t>
      </w:r>
      <w:r w:rsidRPr="007371DE">
        <w:rPr>
          <w:b w:val="0"/>
          <w:spacing w:val="0"/>
          <w:sz w:val="28"/>
        </w:rPr>
        <w:t xml:space="preserve">статьи </w:t>
      </w:r>
      <w:r>
        <w:rPr>
          <w:b w:val="0"/>
          <w:spacing w:val="0"/>
          <w:sz w:val="28"/>
        </w:rPr>
        <w:t xml:space="preserve">23 </w:t>
      </w:r>
      <w:r w:rsidRPr="007371DE">
        <w:rPr>
          <w:b w:val="0"/>
          <w:spacing w:val="0"/>
          <w:sz w:val="28"/>
        </w:rPr>
        <w:t>Областного закона от 12.05.2016 № 525-ЗС</w:t>
      </w:r>
      <w:r>
        <w:rPr>
          <w:b w:val="0"/>
          <w:spacing w:val="0"/>
          <w:sz w:val="28"/>
        </w:rPr>
        <w:t xml:space="preserve"> </w:t>
      </w:r>
      <w:r w:rsidRPr="007371DE">
        <w:rPr>
          <w:b w:val="0"/>
          <w:spacing w:val="0"/>
          <w:sz w:val="28"/>
        </w:rPr>
        <w:t>«О</w:t>
      </w:r>
      <w:r>
        <w:rPr>
          <w:b w:val="0"/>
          <w:spacing w:val="0"/>
          <w:sz w:val="28"/>
        </w:rPr>
        <w:t xml:space="preserve"> выборах и </w:t>
      </w:r>
      <w:r w:rsidRPr="007371DE">
        <w:rPr>
          <w:b w:val="0"/>
          <w:spacing w:val="0"/>
          <w:sz w:val="28"/>
        </w:rPr>
        <w:t>референдумах в Ростовской области»</w:t>
      </w:r>
      <w:r>
        <w:rPr>
          <w:b w:val="0"/>
          <w:spacing w:val="0"/>
          <w:sz w:val="28"/>
        </w:rPr>
        <w:t>, р</w:t>
      </w:r>
      <w:r w:rsidRPr="007371DE">
        <w:rPr>
          <w:b w:val="0"/>
          <w:spacing w:val="0"/>
          <w:sz w:val="28"/>
        </w:rPr>
        <w:t>ассмот</w:t>
      </w:r>
      <w:r>
        <w:rPr>
          <w:b w:val="0"/>
          <w:spacing w:val="0"/>
          <w:sz w:val="28"/>
        </w:rPr>
        <w:t>рев документы, представленные в Территориальную избирательную комиссию города Азова</w:t>
      </w:r>
      <w:r w:rsidRPr="001D3EEC">
        <w:rPr>
          <w:b w:val="0"/>
          <w:spacing w:val="0"/>
          <w:sz w:val="28"/>
        </w:rPr>
        <w:t xml:space="preserve"> </w:t>
      </w:r>
      <w:r w:rsidRPr="007371DE">
        <w:rPr>
          <w:b w:val="0"/>
          <w:spacing w:val="0"/>
          <w:sz w:val="28"/>
        </w:rPr>
        <w:t>для</w:t>
      </w:r>
      <w:r>
        <w:rPr>
          <w:b w:val="0"/>
          <w:spacing w:val="0"/>
          <w:sz w:val="28"/>
        </w:rPr>
        <w:t xml:space="preserve"> заверения</w:t>
      </w:r>
      <w:r w:rsidRPr="007371DE">
        <w:rPr>
          <w:b w:val="0"/>
          <w:spacing w:val="0"/>
          <w:sz w:val="28"/>
        </w:rPr>
        <w:t xml:space="preserve"> </w:t>
      </w:r>
      <w:r w:rsidRPr="00AD42F2">
        <w:rPr>
          <w:b w:val="0"/>
          <w:spacing w:val="0"/>
          <w:sz w:val="28"/>
        </w:rPr>
        <w:t>списка кандидатов в депутаты</w:t>
      </w:r>
      <w:r>
        <w:rPr>
          <w:b w:val="0"/>
          <w:spacing w:val="0"/>
          <w:sz w:val="28"/>
        </w:rPr>
        <w:t xml:space="preserve"> Азовской городской</w:t>
      </w:r>
      <w:proofErr w:type="gramEnd"/>
      <w:r>
        <w:rPr>
          <w:b w:val="0"/>
          <w:spacing w:val="0"/>
          <w:sz w:val="28"/>
        </w:rPr>
        <w:t xml:space="preserve"> </w:t>
      </w:r>
      <w:proofErr w:type="gramStart"/>
      <w:r>
        <w:rPr>
          <w:b w:val="0"/>
          <w:spacing w:val="0"/>
          <w:sz w:val="28"/>
        </w:rPr>
        <w:t>Думы шестого созыв,</w:t>
      </w:r>
      <w:r w:rsidRPr="001D3EEC">
        <w:rPr>
          <w:b w:val="0"/>
          <w:spacing w:val="0"/>
          <w:kern w:val="0"/>
          <w:sz w:val="28"/>
          <w:szCs w:val="28"/>
        </w:rPr>
        <w:t xml:space="preserve"> выдвинутых </w:t>
      </w:r>
      <w:r w:rsidRPr="008D56F1">
        <w:rPr>
          <w:b w:val="0"/>
          <w:spacing w:val="0"/>
          <w:kern w:val="0"/>
          <w:sz w:val="28"/>
          <w:szCs w:val="28"/>
        </w:rPr>
        <w:t>«</w:t>
      </w:r>
      <w:r w:rsidR="005E1362" w:rsidRPr="005E1362">
        <w:rPr>
          <w:b w:val="0"/>
          <w:spacing w:val="0"/>
          <w:kern w:val="0"/>
          <w:sz w:val="28"/>
          <w:szCs w:val="28"/>
        </w:rPr>
        <w:t>Азовск</w:t>
      </w:r>
      <w:r w:rsidR="005E1362">
        <w:rPr>
          <w:b w:val="0"/>
          <w:spacing w:val="0"/>
          <w:kern w:val="0"/>
          <w:sz w:val="28"/>
          <w:szCs w:val="28"/>
        </w:rPr>
        <w:t>им</w:t>
      </w:r>
      <w:r w:rsidR="005E1362" w:rsidRPr="005E1362">
        <w:rPr>
          <w:b w:val="0"/>
          <w:spacing w:val="0"/>
          <w:kern w:val="0"/>
          <w:sz w:val="28"/>
          <w:szCs w:val="28"/>
        </w:rPr>
        <w:t xml:space="preserve"> городск</w:t>
      </w:r>
      <w:r w:rsidR="005E1362">
        <w:rPr>
          <w:b w:val="0"/>
          <w:spacing w:val="0"/>
          <w:kern w:val="0"/>
          <w:sz w:val="28"/>
          <w:szCs w:val="28"/>
        </w:rPr>
        <w:t>им</w:t>
      </w:r>
      <w:r w:rsidR="005E1362" w:rsidRPr="005E1362">
        <w:rPr>
          <w:b w:val="0"/>
          <w:spacing w:val="0"/>
          <w:kern w:val="0"/>
          <w:sz w:val="28"/>
          <w:szCs w:val="28"/>
        </w:rPr>
        <w:t xml:space="preserve"> местн</w:t>
      </w:r>
      <w:r w:rsidR="005E1362">
        <w:rPr>
          <w:b w:val="0"/>
          <w:spacing w:val="0"/>
          <w:kern w:val="0"/>
          <w:sz w:val="28"/>
          <w:szCs w:val="28"/>
        </w:rPr>
        <w:t>ым отделением</w:t>
      </w:r>
      <w:r w:rsidR="005E1362" w:rsidRPr="005E1362">
        <w:rPr>
          <w:b w:val="0"/>
          <w:spacing w:val="0"/>
          <w:kern w:val="0"/>
          <w:sz w:val="28"/>
          <w:szCs w:val="28"/>
        </w:rPr>
        <w:t xml:space="preserve"> Всероссийской политической партии </w:t>
      </w:r>
      <w:r w:rsidR="005E1362" w:rsidRPr="005E1362">
        <w:rPr>
          <w:spacing w:val="0"/>
          <w:kern w:val="0"/>
          <w:sz w:val="28"/>
          <w:szCs w:val="28"/>
        </w:rPr>
        <w:t>«ЕДИНАЯ РОССИЯ»</w:t>
      </w:r>
      <w:r w:rsidRPr="008D56F1">
        <w:rPr>
          <w:b w:val="0"/>
          <w:spacing w:val="0"/>
          <w:kern w:val="0"/>
          <w:sz w:val="28"/>
          <w:szCs w:val="28"/>
        </w:rPr>
        <w:t>»</w:t>
      </w:r>
      <w:r>
        <w:rPr>
          <w:b w:val="0"/>
          <w:i/>
          <w:spacing w:val="0"/>
          <w:kern w:val="0"/>
          <w:sz w:val="28"/>
          <w:szCs w:val="28"/>
        </w:rPr>
        <w:t xml:space="preserve"> </w:t>
      </w:r>
      <w:r w:rsidRPr="001D3EEC">
        <w:rPr>
          <w:b w:val="0"/>
          <w:spacing w:val="0"/>
          <w:kern w:val="0"/>
          <w:sz w:val="28"/>
          <w:szCs w:val="28"/>
        </w:rPr>
        <w:t>по</w:t>
      </w:r>
      <w:r>
        <w:rPr>
          <w:b w:val="0"/>
          <w:spacing w:val="0"/>
          <w:kern w:val="0"/>
          <w:sz w:val="28"/>
          <w:szCs w:val="28"/>
        </w:rPr>
        <w:t xml:space="preserve"> одномандатному избирательному округу на дополнительных выборах депутата Азовской городской Думы шестого созыва по одномандатному избирательному округу № 21,</w:t>
      </w:r>
      <w:proofErr w:type="gramEnd"/>
    </w:p>
    <w:p w:rsidR="008D56F1" w:rsidRDefault="008D56F1" w:rsidP="008D56F1">
      <w:pPr>
        <w:pStyle w:val="a9"/>
        <w:suppressAutoHyphens/>
        <w:spacing w:after="0" w:line="276" w:lineRule="auto"/>
        <w:ind w:right="28" w:firstLine="708"/>
        <w:jc w:val="both"/>
        <w:rPr>
          <w:b w:val="0"/>
          <w:spacing w:val="0"/>
          <w:sz w:val="28"/>
        </w:rPr>
      </w:pPr>
    </w:p>
    <w:p w:rsidR="00494DE5" w:rsidRDefault="0056683E" w:rsidP="00D85BD0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Территориальная</w:t>
      </w:r>
      <w:r w:rsidR="00494DE5" w:rsidRPr="00995F96">
        <w:rPr>
          <w:rFonts w:cs="Tahoma"/>
          <w:b/>
          <w:sz w:val="32"/>
          <w:szCs w:val="32"/>
        </w:rPr>
        <w:t xml:space="preserve"> избирательная  комиссия </w:t>
      </w:r>
      <w:r>
        <w:rPr>
          <w:rFonts w:cs="Tahoma"/>
          <w:b/>
          <w:sz w:val="32"/>
          <w:szCs w:val="32"/>
        </w:rPr>
        <w:t>города Азова</w:t>
      </w:r>
      <w:r w:rsidR="00064C83">
        <w:rPr>
          <w:rFonts w:cs="Tahoma"/>
          <w:b/>
          <w:sz w:val="32"/>
          <w:szCs w:val="32"/>
        </w:rPr>
        <w:t xml:space="preserve"> </w:t>
      </w:r>
    </w:p>
    <w:p w:rsidR="00D85BD0" w:rsidRPr="00D85BD0" w:rsidRDefault="00D85BD0" w:rsidP="00D85BD0">
      <w:pPr>
        <w:jc w:val="center"/>
        <w:rPr>
          <w:rFonts w:cs="Tahoma"/>
          <w:b/>
          <w:sz w:val="32"/>
          <w:szCs w:val="32"/>
        </w:rPr>
      </w:pPr>
    </w:p>
    <w:p w:rsidR="00494DE5" w:rsidRDefault="00494DE5" w:rsidP="00D85BD0">
      <w:pPr>
        <w:ind w:left="720"/>
        <w:jc w:val="both"/>
        <w:rPr>
          <w:rFonts w:cs="Tahoma"/>
          <w:b/>
          <w:sz w:val="28"/>
        </w:rPr>
      </w:pPr>
      <w:r>
        <w:rPr>
          <w:rFonts w:cs="Tahoma"/>
          <w:b/>
          <w:sz w:val="28"/>
        </w:rPr>
        <w:t>ПОСТАНОВЛЯЕТ</w:t>
      </w:r>
      <w:r w:rsidRPr="002D507E">
        <w:rPr>
          <w:rFonts w:cs="Tahoma"/>
          <w:b/>
          <w:sz w:val="28"/>
        </w:rPr>
        <w:t>:</w:t>
      </w:r>
    </w:p>
    <w:p w:rsidR="0079593F" w:rsidRPr="00D85BD0" w:rsidRDefault="0079593F" w:rsidP="00D85BD0">
      <w:pPr>
        <w:ind w:left="720"/>
        <w:jc w:val="both"/>
        <w:rPr>
          <w:rFonts w:cs="Tahoma"/>
          <w:b/>
          <w:sz w:val="28"/>
        </w:rPr>
      </w:pPr>
    </w:p>
    <w:p w:rsidR="008C6AE7" w:rsidRDefault="008C6AE7" w:rsidP="008C6AE7">
      <w:pPr>
        <w:pStyle w:val="a6"/>
        <w:widowControl/>
        <w:numPr>
          <w:ilvl w:val="0"/>
          <w:numId w:val="3"/>
        </w:numPr>
        <w:suppressAutoHyphens w:val="0"/>
        <w:spacing w:after="200" w:line="360" w:lineRule="auto"/>
        <w:jc w:val="both"/>
        <w:rPr>
          <w:sz w:val="28"/>
          <w:szCs w:val="28"/>
        </w:rPr>
      </w:pPr>
      <w:r w:rsidRPr="008C6AE7">
        <w:rPr>
          <w:sz w:val="28"/>
          <w:szCs w:val="28"/>
        </w:rPr>
        <w:lastRenderedPageBreak/>
        <w:t xml:space="preserve">Заверить прилагаемый список кандидатов в депутаты Азовской городской Думы шестого созыва, выдвинутых </w:t>
      </w:r>
      <w:r w:rsidR="005E1362" w:rsidRPr="008D56F1">
        <w:rPr>
          <w:kern w:val="0"/>
          <w:sz w:val="28"/>
          <w:szCs w:val="28"/>
        </w:rPr>
        <w:t>«</w:t>
      </w:r>
      <w:r w:rsidR="005E1362" w:rsidRPr="005E1362">
        <w:rPr>
          <w:kern w:val="0"/>
          <w:sz w:val="28"/>
          <w:szCs w:val="28"/>
        </w:rPr>
        <w:t xml:space="preserve">Азовским городским местным отделением Всероссийской политической партии </w:t>
      </w:r>
      <w:r w:rsidR="005E1362" w:rsidRPr="005E1362">
        <w:rPr>
          <w:b/>
          <w:kern w:val="0"/>
          <w:sz w:val="28"/>
          <w:szCs w:val="28"/>
        </w:rPr>
        <w:t>«ЕДИНАЯ РОССИЯ»</w:t>
      </w:r>
      <w:r w:rsidR="005E1362" w:rsidRPr="008D56F1">
        <w:rPr>
          <w:kern w:val="0"/>
          <w:sz w:val="28"/>
          <w:szCs w:val="28"/>
        </w:rPr>
        <w:t>»</w:t>
      </w:r>
      <w:r w:rsidRPr="008C6AE7">
        <w:rPr>
          <w:sz w:val="28"/>
          <w:szCs w:val="28"/>
        </w:rPr>
        <w:t xml:space="preserve"> на дополнительных выборах депутата Азовской городской Думы шестого созыва по одноман</w:t>
      </w:r>
      <w:r w:rsidR="005E1362">
        <w:rPr>
          <w:sz w:val="28"/>
          <w:szCs w:val="28"/>
        </w:rPr>
        <w:t>датному избирательному округу № </w:t>
      </w:r>
      <w:r w:rsidRPr="008C6AE7">
        <w:rPr>
          <w:sz w:val="28"/>
          <w:szCs w:val="28"/>
        </w:rPr>
        <w:t xml:space="preserve">21(далее – список кандидатов), в количестве </w:t>
      </w:r>
      <w:r>
        <w:rPr>
          <w:sz w:val="28"/>
          <w:szCs w:val="28"/>
        </w:rPr>
        <w:t>1</w:t>
      </w:r>
      <w:r w:rsidRPr="008C6AE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8C6AE7">
        <w:rPr>
          <w:sz w:val="28"/>
          <w:szCs w:val="28"/>
        </w:rPr>
        <w:t>.</w:t>
      </w:r>
    </w:p>
    <w:p w:rsidR="008C6AE7" w:rsidRDefault="008C6AE7" w:rsidP="008C6AE7">
      <w:pPr>
        <w:pStyle w:val="a6"/>
        <w:widowControl/>
        <w:numPr>
          <w:ilvl w:val="0"/>
          <w:numId w:val="3"/>
        </w:numPr>
        <w:suppressAutoHyphens w:val="0"/>
        <w:spacing w:after="200" w:line="360" w:lineRule="auto"/>
        <w:jc w:val="both"/>
        <w:rPr>
          <w:sz w:val="28"/>
          <w:szCs w:val="28"/>
        </w:rPr>
      </w:pPr>
      <w:r w:rsidRPr="008C6AE7">
        <w:rPr>
          <w:sz w:val="28"/>
          <w:szCs w:val="28"/>
        </w:rPr>
        <w:t xml:space="preserve">Выдать уполномоченному представителю </w:t>
      </w:r>
      <w:r w:rsidR="005E1362" w:rsidRPr="005E1362">
        <w:rPr>
          <w:kern w:val="0"/>
          <w:sz w:val="28"/>
          <w:szCs w:val="28"/>
        </w:rPr>
        <w:t>Азовск</w:t>
      </w:r>
      <w:r w:rsidR="005E1362">
        <w:rPr>
          <w:kern w:val="0"/>
          <w:sz w:val="28"/>
          <w:szCs w:val="28"/>
        </w:rPr>
        <w:t>ого</w:t>
      </w:r>
      <w:r w:rsidR="005E1362" w:rsidRPr="005E1362">
        <w:rPr>
          <w:kern w:val="0"/>
          <w:sz w:val="28"/>
          <w:szCs w:val="28"/>
        </w:rPr>
        <w:t xml:space="preserve"> городск</w:t>
      </w:r>
      <w:r w:rsidR="005E1362">
        <w:rPr>
          <w:kern w:val="0"/>
          <w:sz w:val="28"/>
          <w:szCs w:val="28"/>
        </w:rPr>
        <w:t>ого</w:t>
      </w:r>
      <w:r w:rsidR="005E1362" w:rsidRPr="005E1362">
        <w:rPr>
          <w:kern w:val="0"/>
          <w:sz w:val="28"/>
          <w:szCs w:val="28"/>
        </w:rPr>
        <w:t xml:space="preserve"> местн</w:t>
      </w:r>
      <w:r w:rsidR="005E1362">
        <w:rPr>
          <w:kern w:val="0"/>
          <w:sz w:val="28"/>
          <w:szCs w:val="28"/>
        </w:rPr>
        <w:t>ого отделения</w:t>
      </w:r>
      <w:bookmarkStart w:id="0" w:name="_GoBack"/>
      <w:bookmarkEnd w:id="0"/>
      <w:r w:rsidR="005E1362" w:rsidRPr="005E1362">
        <w:rPr>
          <w:kern w:val="0"/>
          <w:sz w:val="28"/>
          <w:szCs w:val="28"/>
        </w:rPr>
        <w:t xml:space="preserve"> Всероссийской политической партии </w:t>
      </w:r>
      <w:r w:rsidR="005E1362" w:rsidRPr="005E1362">
        <w:rPr>
          <w:b/>
          <w:kern w:val="0"/>
          <w:sz w:val="28"/>
          <w:szCs w:val="28"/>
        </w:rPr>
        <w:t>«ЕДИНАЯ РОССИЯ»</w:t>
      </w:r>
      <w:r w:rsidR="005E1362" w:rsidRPr="008D56F1">
        <w:rPr>
          <w:kern w:val="0"/>
          <w:sz w:val="28"/>
          <w:szCs w:val="28"/>
        </w:rPr>
        <w:t>»</w:t>
      </w:r>
      <w:r w:rsidRPr="008C6AE7">
        <w:rPr>
          <w:sz w:val="28"/>
          <w:szCs w:val="28"/>
        </w:rPr>
        <w:t xml:space="preserve"> настоящее постановление с копией заверенного списка кандидатов.</w:t>
      </w:r>
      <w:r>
        <w:rPr>
          <w:sz w:val="28"/>
          <w:szCs w:val="28"/>
        </w:rPr>
        <w:t xml:space="preserve"> </w:t>
      </w:r>
    </w:p>
    <w:p w:rsidR="00FF751B" w:rsidRPr="0079593F" w:rsidRDefault="005614B8" w:rsidP="008C6AE7">
      <w:pPr>
        <w:pStyle w:val="a6"/>
        <w:widowControl/>
        <w:numPr>
          <w:ilvl w:val="0"/>
          <w:numId w:val="3"/>
        </w:numPr>
        <w:suppressAutoHyphens w:val="0"/>
        <w:spacing w:after="200" w:line="360" w:lineRule="auto"/>
        <w:jc w:val="both"/>
        <w:rPr>
          <w:sz w:val="28"/>
          <w:szCs w:val="28"/>
        </w:rPr>
      </w:pPr>
      <w:proofErr w:type="gramStart"/>
      <w:r w:rsidRPr="0079593F">
        <w:rPr>
          <w:sz w:val="28"/>
          <w:szCs w:val="28"/>
        </w:rPr>
        <w:t>Разместить</w:t>
      </w:r>
      <w:proofErr w:type="gramEnd"/>
      <w:r w:rsidRPr="0079593F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Азова</w:t>
      </w:r>
      <w:r w:rsidR="0079593F" w:rsidRPr="0079593F">
        <w:rPr>
          <w:sz w:val="28"/>
          <w:szCs w:val="28"/>
        </w:rPr>
        <w:t xml:space="preserve"> в информационно-телекоммуникационной сети «Интернет»</w:t>
      </w:r>
      <w:r w:rsidR="008C6AE7">
        <w:rPr>
          <w:sz w:val="28"/>
          <w:szCs w:val="28"/>
        </w:rPr>
        <w:t xml:space="preserve"> </w:t>
      </w:r>
      <w:r w:rsidR="008C6AE7" w:rsidRPr="008C6AE7">
        <w:rPr>
          <w:sz w:val="28"/>
          <w:szCs w:val="28"/>
        </w:rPr>
        <w:t>с соблюдением требований пункта 2 статьи 30 Федерального закона от 12.06.2002 № 67-ФЗ «Об основных гарантиях избирательных прав и права на участие в референдум</w:t>
      </w:r>
      <w:r w:rsidR="008C6AE7">
        <w:rPr>
          <w:sz w:val="28"/>
          <w:szCs w:val="28"/>
        </w:rPr>
        <w:t>е граждан Российской Федерации»</w:t>
      </w:r>
      <w:r w:rsidR="0079593F" w:rsidRPr="0079593F">
        <w:rPr>
          <w:sz w:val="28"/>
          <w:szCs w:val="28"/>
        </w:rPr>
        <w:t>.</w:t>
      </w:r>
    </w:p>
    <w:p w:rsidR="008C6AE7" w:rsidRDefault="008C6AE7" w:rsidP="008C6AE7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F43DC">
        <w:rPr>
          <w:sz w:val="28"/>
          <w:szCs w:val="28"/>
        </w:rPr>
        <w:t xml:space="preserve">Контроль за выполнением настоящего постановления возложить на председателя </w:t>
      </w:r>
      <w:r>
        <w:rPr>
          <w:sz w:val="28"/>
          <w:szCs w:val="28"/>
        </w:rPr>
        <w:t xml:space="preserve">Территориальной избирательной </w:t>
      </w:r>
      <w:proofErr w:type="gramStart"/>
      <w:r w:rsidRPr="00CF43DC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города Азова Ростовской области</w:t>
      </w:r>
      <w:r w:rsidRPr="00CF43DC">
        <w:rPr>
          <w:sz w:val="28"/>
          <w:szCs w:val="28"/>
        </w:rPr>
        <w:t xml:space="preserve"> Михайлова</w:t>
      </w:r>
      <w:proofErr w:type="gramEnd"/>
      <w:r w:rsidRPr="00303BE1">
        <w:rPr>
          <w:sz w:val="28"/>
          <w:szCs w:val="28"/>
        </w:rPr>
        <w:t xml:space="preserve"> </w:t>
      </w:r>
      <w:r w:rsidRPr="00CF43DC">
        <w:rPr>
          <w:sz w:val="28"/>
          <w:szCs w:val="28"/>
        </w:rPr>
        <w:t>В.В.</w:t>
      </w:r>
    </w:p>
    <w:p w:rsidR="00C6643A" w:rsidRDefault="00C6643A" w:rsidP="005614B8">
      <w:pPr>
        <w:pStyle w:val="a6"/>
        <w:widowControl/>
        <w:suppressAutoHyphens w:val="0"/>
        <w:spacing w:after="200" w:line="360" w:lineRule="auto"/>
        <w:ind w:left="993"/>
        <w:jc w:val="both"/>
        <w:rPr>
          <w:sz w:val="28"/>
          <w:szCs w:val="28"/>
        </w:rPr>
      </w:pPr>
    </w:p>
    <w:p w:rsidR="005543D9" w:rsidRPr="00064C83" w:rsidRDefault="005543D9" w:rsidP="005614B8">
      <w:pPr>
        <w:pStyle w:val="a6"/>
        <w:widowControl/>
        <w:suppressAutoHyphens w:val="0"/>
        <w:spacing w:after="200" w:line="360" w:lineRule="auto"/>
        <w:jc w:val="both"/>
        <w:rPr>
          <w:sz w:val="28"/>
          <w:szCs w:val="28"/>
        </w:rPr>
      </w:pPr>
    </w:p>
    <w:p w:rsidR="00494DE5" w:rsidRDefault="00494DE5" w:rsidP="008B1C66">
      <w:pPr>
        <w:pStyle w:val="3"/>
        <w:tabs>
          <w:tab w:val="left" w:pos="284"/>
        </w:tabs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2D507E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Михайлов</w:t>
      </w:r>
      <w:r w:rsidRPr="002D5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4B8" w:rsidRPr="005614B8" w:rsidRDefault="005614B8" w:rsidP="005614B8"/>
    <w:p w:rsidR="00064C83" w:rsidRPr="00064C83" w:rsidRDefault="00064C83" w:rsidP="00064C83"/>
    <w:p w:rsidR="00C05DFF" w:rsidRDefault="00494DE5" w:rsidP="008B1C66">
      <w:pPr>
        <w:spacing w:line="360" w:lineRule="auto"/>
        <w:rPr>
          <w:sz w:val="28"/>
          <w:szCs w:val="28"/>
        </w:rPr>
      </w:pPr>
      <w:r>
        <w:rPr>
          <w:rFonts w:cs="Tahoma"/>
          <w:sz w:val="28"/>
        </w:rPr>
        <w:t xml:space="preserve">Секретарь комиссии                                                             </w:t>
      </w:r>
      <w:r w:rsidR="00AA4376">
        <w:rPr>
          <w:rFonts w:cs="Tahoma"/>
          <w:sz w:val="28"/>
        </w:rPr>
        <w:t xml:space="preserve">     </w:t>
      </w:r>
      <w:r w:rsidR="00064C83">
        <w:rPr>
          <w:rFonts w:cs="Tahoma"/>
          <w:sz w:val="28"/>
        </w:rPr>
        <w:t xml:space="preserve"> Т.П. Михале</w:t>
      </w:r>
      <w:r>
        <w:rPr>
          <w:rFonts w:cs="Tahoma"/>
          <w:sz w:val="28"/>
        </w:rPr>
        <w:t>ва</w:t>
      </w:r>
      <w:r w:rsidR="00EF4DA3">
        <w:rPr>
          <w:sz w:val="28"/>
          <w:szCs w:val="28"/>
        </w:rPr>
        <w:t xml:space="preserve">      </w:t>
      </w:r>
    </w:p>
    <w:p w:rsidR="00C05DFF" w:rsidRDefault="00C05DFF" w:rsidP="00C05DFF">
      <w:pPr>
        <w:tabs>
          <w:tab w:val="left" w:pos="426"/>
          <w:tab w:val="left" w:pos="993"/>
          <w:tab w:val="left" w:pos="9214"/>
        </w:tabs>
        <w:ind w:left="-284" w:right="-2"/>
        <w:jc w:val="center"/>
        <w:rPr>
          <w:b/>
          <w:sz w:val="28"/>
          <w:szCs w:val="28"/>
        </w:rPr>
      </w:pPr>
    </w:p>
    <w:p w:rsidR="00C05DFF" w:rsidRDefault="00C05DFF" w:rsidP="00C05DFF">
      <w:pPr>
        <w:tabs>
          <w:tab w:val="left" w:pos="426"/>
          <w:tab w:val="left" w:pos="993"/>
          <w:tab w:val="left" w:pos="9214"/>
        </w:tabs>
        <w:ind w:left="-284" w:right="-2"/>
        <w:jc w:val="center"/>
        <w:rPr>
          <w:b/>
          <w:sz w:val="26"/>
          <w:szCs w:val="26"/>
        </w:rPr>
      </w:pPr>
    </w:p>
    <w:p w:rsidR="00B1725B" w:rsidRPr="00BB45E8" w:rsidRDefault="00B1725B" w:rsidP="00BB45E8">
      <w:pPr>
        <w:widowControl/>
        <w:suppressAutoHyphens w:val="0"/>
        <w:spacing w:after="200" w:line="276" w:lineRule="auto"/>
        <w:rPr>
          <w:sz w:val="28"/>
          <w:szCs w:val="28"/>
        </w:rPr>
      </w:pPr>
    </w:p>
    <w:sectPr w:rsidR="00B1725B" w:rsidRPr="00BB45E8" w:rsidSect="0079593F">
      <w:pgSz w:w="11905" w:h="16837"/>
      <w:pgMar w:top="851" w:right="848" w:bottom="1276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roStyleDiai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64444"/>
    <w:multiLevelType w:val="hybridMultilevel"/>
    <w:tmpl w:val="D0386EE8"/>
    <w:lvl w:ilvl="0" w:tplc="53E4B7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2E1B8F"/>
    <w:multiLevelType w:val="hybridMultilevel"/>
    <w:tmpl w:val="3192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8441C"/>
    <w:multiLevelType w:val="hybridMultilevel"/>
    <w:tmpl w:val="4A424162"/>
    <w:lvl w:ilvl="0" w:tplc="EE8E495C">
      <w:start w:val="1"/>
      <w:numFmt w:val="decimal"/>
      <w:lvlText w:val="%1.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E5"/>
    <w:rsid w:val="00022E9A"/>
    <w:rsid w:val="00024773"/>
    <w:rsid w:val="00064C83"/>
    <w:rsid w:val="00066E1B"/>
    <w:rsid w:val="00076AC2"/>
    <w:rsid w:val="000A1EA4"/>
    <w:rsid w:val="000D4639"/>
    <w:rsid w:val="001044E8"/>
    <w:rsid w:val="0012338E"/>
    <w:rsid w:val="001836F6"/>
    <w:rsid w:val="001D025B"/>
    <w:rsid w:val="00230499"/>
    <w:rsid w:val="002E0D22"/>
    <w:rsid w:val="00375E8F"/>
    <w:rsid w:val="003B0C84"/>
    <w:rsid w:val="004222EB"/>
    <w:rsid w:val="00494DE5"/>
    <w:rsid w:val="00517DAF"/>
    <w:rsid w:val="005543D9"/>
    <w:rsid w:val="005614B8"/>
    <w:rsid w:val="0056683E"/>
    <w:rsid w:val="005C54A7"/>
    <w:rsid w:val="005E1362"/>
    <w:rsid w:val="00724605"/>
    <w:rsid w:val="00785315"/>
    <w:rsid w:val="0079593F"/>
    <w:rsid w:val="00846877"/>
    <w:rsid w:val="00867BC7"/>
    <w:rsid w:val="008763B5"/>
    <w:rsid w:val="00892F11"/>
    <w:rsid w:val="008B1C66"/>
    <w:rsid w:val="008C6AE7"/>
    <w:rsid w:val="008D56F1"/>
    <w:rsid w:val="009179A4"/>
    <w:rsid w:val="0098347B"/>
    <w:rsid w:val="00A05040"/>
    <w:rsid w:val="00AA4376"/>
    <w:rsid w:val="00B1725B"/>
    <w:rsid w:val="00B2532A"/>
    <w:rsid w:val="00B6413F"/>
    <w:rsid w:val="00BB45E8"/>
    <w:rsid w:val="00C05DFF"/>
    <w:rsid w:val="00C14806"/>
    <w:rsid w:val="00C55248"/>
    <w:rsid w:val="00C6643A"/>
    <w:rsid w:val="00D85BD0"/>
    <w:rsid w:val="00DF72C8"/>
    <w:rsid w:val="00E35D40"/>
    <w:rsid w:val="00E835FF"/>
    <w:rsid w:val="00EF4DA3"/>
    <w:rsid w:val="00F141C2"/>
    <w:rsid w:val="00F93DB3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E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94DE5"/>
    <w:pPr>
      <w:keepNext/>
      <w:outlineLvl w:val="0"/>
    </w:pPr>
    <w:rPr>
      <w:rFonts w:ascii="EuroStyleDiai" w:hAnsi="EuroStyleDiai"/>
    </w:rPr>
  </w:style>
  <w:style w:type="paragraph" w:styleId="2">
    <w:name w:val="heading 2"/>
    <w:basedOn w:val="a"/>
    <w:next w:val="a"/>
    <w:link w:val="20"/>
    <w:qFormat/>
    <w:rsid w:val="00494DE5"/>
    <w:pPr>
      <w:keepNext/>
      <w:jc w:val="center"/>
      <w:outlineLvl w:val="1"/>
    </w:pPr>
    <w:rPr>
      <w:rFonts w:ascii="EuroStyleDiai" w:hAnsi="EuroStyleDiai"/>
    </w:rPr>
  </w:style>
  <w:style w:type="paragraph" w:styleId="3">
    <w:name w:val="heading 3"/>
    <w:basedOn w:val="a"/>
    <w:next w:val="a"/>
    <w:link w:val="30"/>
    <w:qFormat/>
    <w:rsid w:val="00494DE5"/>
    <w:pPr>
      <w:keepNext/>
      <w:outlineLvl w:val="2"/>
    </w:pPr>
    <w:rPr>
      <w:rFonts w:ascii="Arial Narrow" w:hAnsi="Arial Narrow" w:cs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DE5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494DE5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494DE5"/>
    <w:rPr>
      <w:rFonts w:ascii="Arial Narrow" w:eastAsia="Arial Unicode MS" w:hAnsi="Arial Narrow" w:cs="Arial"/>
      <w:kern w:val="1"/>
      <w:sz w:val="2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4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DE5"/>
    <w:rPr>
      <w:rFonts w:ascii="Tahoma" w:eastAsia="Arial Unicode MS" w:hAnsi="Tahoma" w:cs="Tahoma"/>
      <w:kern w:val="1"/>
      <w:sz w:val="16"/>
      <w:szCs w:val="16"/>
    </w:rPr>
  </w:style>
  <w:style w:type="paragraph" w:customStyle="1" w:styleId="a5">
    <w:name w:val="Рабочий"/>
    <w:basedOn w:val="a"/>
    <w:rsid w:val="00517DAF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517DAF"/>
    <w:pPr>
      <w:ind w:left="720"/>
      <w:contextualSpacing/>
    </w:pPr>
  </w:style>
  <w:style w:type="table" w:styleId="a7">
    <w:name w:val="Table Grid"/>
    <w:basedOn w:val="a1"/>
    <w:uiPriority w:val="59"/>
    <w:rsid w:val="0078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664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onsNonformat">
    <w:name w:val="ConsNonformat"/>
    <w:uiPriority w:val="99"/>
    <w:rsid w:val="00C05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8D56F1"/>
    <w:pPr>
      <w:widowControl/>
      <w:suppressAutoHyphens w:val="0"/>
      <w:spacing w:before="240" w:after="120"/>
      <w:ind w:right="1133"/>
      <w:jc w:val="center"/>
    </w:pPr>
    <w:rPr>
      <w:rFonts w:eastAsia="Times New Roman"/>
      <w:b/>
      <w:spacing w:val="40"/>
      <w:kern w:val="28"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D56F1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C6A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C6AE7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E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94DE5"/>
    <w:pPr>
      <w:keepNext/>
      <w:outlineLvl w:val="0"/>
    </w:pPr>
    <w:rPr>
      <w:rFonts w:ascii="EuroStyleDiai" w:hAnsi="EuroStyleDiai"/>
    </w:rPr>
  </w:style>
  <w:style w:type="paragraph" w:styleId="2">
    <w:name w:val="heading 2"/>
    <w:basedOn w:val="a"/>
    <w:next w:val="a"/>
    <w:link w:val="20"/>
    <w:qFormat/>
    <w:rsid w:val="00494DE5"/>
    <w:pPr>
      <w:keepNext/>
      <w:jc w:val="center"/>
      <w:outlineLvl w:val="1"/>
    </w:pPr>
    <w:rPr>
      <w:rFonts w:ascii="EuroStyleDiai" w:hAnsi="EuroStyleDiai"/>
    </w:rPr>
  </w:style>
  <w:style w:type="paragraph" w:styleId="3">
    <w:name w:val="heading 3"/>
    <w:basedOn w:val="a"/>
    <w:next w:val="a"/>
    <w:link w:val="30"/>
    <w:qFormat/>
    <w:rsid w:val="00494DE5"/>
    <w:pPr>
      <w:keepNext/>
      <w:outlineLvl w:val="2"/>
    </w:pPr>
    <w:rPr>
      <w:rFonts w:ascii="Arial Narrow" w:hAnsi="Arial Narrow" w:cs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DE5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494DE5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494DE5"/>
    <w:rPr>
      <w:rFonts w:ascii="Arial Narrow" w:eastAsia="Arial Unicode MS" w:hAnsi="Arial Narrow" w:cs="Arial"/>
      <w:kern w:val="1"/>
      <w:sz w:val="2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4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DE5"/>
    <w:rPr>
      <w:rFonts w:ascii="Tahoma" w:eastAsia="Arial Unicode MS" w:hAnsi="Tahoma" w:cs="Tahoma"/>
      <w:kern w:val="1"/>
      <w:sz w:val="16"/>
      <w:szCs w:val="16"/>
    </w:rPr>
  </w:style>
  <w:style w:type="paragraph" w:customStyle="1" w:styleId="a5">
    <w:name w:val="Рабочий"/>
    <w:basedOn w:val="a"/>
    <w:rsid w:val="00517DAF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517DAF"/>
    <w:pPr>
      <w:ind w:left="720"/>
      <w:contextualSpacing/>
    </w:pPr>
  </w:style>
  <w:style w:type="table" w:styleId="a7">
    <w:name w:val="Table Grid"/>
    <w:basedOn w:val="a1"/>
    <w:uiPriority w:val="59"/>
    <w:rsid w:val="0078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664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onsNonformat">
    <w:name w:val="ConsNonformat"/>
    <w:uiPriority w:val="99"/>
    <w:rsid w:val="00C05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8D56F1"/>
    <w:pPr>
      <w:widowControl/>
      <w:suppressAutoHyphens w:val="0"/>
      <w:spacing w:before="240" w:after="120"/>
      <w:ind w:right="1133"/>
      <w:jc w:val="center"/>
    </w:pPr>
    <w:rPr>
      <w:rFonts w:eastAsia="Times New Roman"/>
      <w:b/>
      <w:spacing w:val="40"/>
      <w:kern w:val="28"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D56F1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C6A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C6AE7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B424-613B-43B7-8B27-F0BB4723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39</cp:revision>
  <cp:lastPrinted>2018-02-26T07:37:00Z</cp:lastPrinted>
  <dcterms:created xsi:type="dcterms:W3CDTF">2013-06-14T07:15:00Z</dcterms:created>
  <dcterms:modified xsi:type="dcterms:W3CDTF">2018-02-26T07:37:00Z</dcterms:modified>
</cp:coreProperties>
</file>