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85A90" w:rsidRDefault="00C94B1A">
      <w:pPr>
        <w:ind w:right="-1"/>
        <w:jc w:val="center"/>
        <w:rPr>
          <w:highlight w:val="yellow"/>
        </w:rPr>
      </w:pPr>
      <w:r>
        <w:t xml:space="preserve"> </w:t>
      </w:r>
      <w:r>
        <w:rPr>
          <w:noProof/>
          <w:highlight w:val="yellow"/>
        </w:rPr>
        <w:drawing>
          <wp:inline distT="0" distB="0" distL="0" distR="0">
            <wp:extent cx="752475" cy="790575"/>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7"/>
                    <a:srcRect/>
                    <a:stretch/>
                  </pic:blipFill>
                  <pic:spPr>
                    <a:xfrm>
                      <a:off x="0" y="0"/>
                      <a:ext cx="752475" cy="790575"/>
                    </a:xfrm>
                    <a:prstGeom prst="rect">
                      <a:avLst/>
                    </a:prstGeom>
                  </pic:spPr>
                </pic:pic>
              </a:graphicData>
            </a:graphic>
          </wp:inline>
        </w:drawing>
      </w:r>
    </w:p>
    <w:p w:rsidR="00A85A90" w:rsidRDefault="00C94B1A">
      <w:pPr>
        <w:keepNext/>
        <w:jc w:val="center"/>
        <w:outlineLvl w:val="0"/>
        <w:rPr>
          <w:b/>
          <w:sz w:val="44"/>
        </w:rPr>
      </w:pPr>
      <w:r>
        <w:rPr>
          <w:b/>
          <w:sz w:val="44"/>
        </w:rPr>
        <w:t>Территориальная избирательная комиссия</w:t>
      </w:r>
    </w:p>
    <w:p w:rsidR="00A85A90" w:rsidRDefault="00C94B1A">
      <w:pPr>
        <w:jc w:val="center"/>
        <w:rPr>
          <w:b/>
          <w:sz w:val="44"/>
        </w:rPr>
      </w:pPr>
      <w:r>
        <w:rPr>
          <w:b/>
          <w:sz w:val="44"/>
        </w:rPr>
        <w:t>города Азова Ростовской области</w:t>
      </w:r>
    </w:p>
    <w:p w:rsidR="00A85A90" w:rsidRDefault="00C94B1A">
      <w:pPr>
        <w:jc w:val="center"/>
        <w:rPr>
          <w:b/>
          <w:sz w:val="40"/>
        </w:rPr>
      </w:pPr>
      <w:r>
        <w:rPr>
          <w:noProof/>
        </w:rPr>
        <mc:AlternateContent>
          <mc:Choice Requires="wps">
            <w:drawing>
              <wp:anchor distT="4294967295" distB="4294967295" distL="114300" distR="114300" simplePos="0" relativeHeight="251658240" behindDoc="0" locked="0" layoutInCell="1" allowOverlap="1">
                <wp:simplePos x="0" y="0"/>
                <wp:positionH relativeFrom="column">
                  <wp:posOffset>0</wp:posOffset>
                </wp:positionH>
                <wp:positionV relativeFrom="paragraph">
                  <wp:posOffset>227329</wp:posOffset>
                </wp:positionV>
                <wp:extent cx="5894070" cy="0"/>
                <wp:effectExtent l="0" t="0" r="0" b="0"/>
                <wp:wrapNone/>
                <wp:docPr id="3" name="Picture 3"/>
                <wp:cNvGraphicFramePr/>
                <a:graphic xmlns:a="http://schemas.openxmlformats.org/drawingml/2006/main">
                  <a:graphicData uri="http://schemas.microsoft.com/office/word/2010/wordprocessingShape">
                    <wps:wsp>
                      <wps:cNvCnPr/>
                      <wps:spPr>
                        <a:xfrm flipH="1">
                          <a:off x="0" y="0"/>
                          <a:ext cx="5894070" cy="0"/>
                        </a:xfrm>
                        <a:prstGeom prst="line">
                          <a:avLst/>
                        </a:prstGeom>
                        <a:noFill/>
                        <a:ln w="57150">
                          <a:solidFill>
                            <a:srgbClr val="000000"/>
                          </a:solidFill>
                          <a:prstDash val="solid"/>
                          <a:headEnd type="none" w="med" len="med"/>
                          <a:tailEnd type="none" w="med" len="med"/>
                        </a:ln>
                      </wps:spPr>
                      <wps:bodyPr/>
                    </wps:wsp>
                  </a:graphicData>
                </a:graphic>
              </wp:anchor>
            </w:drawing>
          </mc:Choice>
          <mc:Fallback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p="http://schemas.openxmlformats.org/presentationml/2006/main" xmlns:pic="http://schemas.openxmlformats.org/drawingml/2006/picture" xmlns:s="http://schemas.openxmlformats.org/officeDocument/2006/sharedTypes" xmlns:sl="http://schemas.openxmlformats.org/schemaLibrary/2006/main" xmlns:w15="http://schemas.microsoft.com/office/word/2012/wordml" xmlns:x="urn:schemas-microsoft-com:office:excel" xmlns:x12ac="http://schemas.microsoft.com/office/spreadsheetml/2011/1/ac" xmlns:x14="http://schemas.microsoft.com/office/spreadsheetml/2009/9/main" xmlns:xdr="http://schemas.openxmlformats.org/drawingml/2006/spreadsheetDrawing" xmlns:xm="http://schemas.microsoft.com/office/excel/2006/main">
            <w:pict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2ac="http://schemas.microsoft.com/office/spreadsheetml/2011/1/ac" xmlns:x14="http://schemas.microsoft.com/office/spreadsheetml/2009/9/main" xmlns:xdr="http://schemas.openxmlformats.org/drawingml/2006/spreadsheetDrawing" xmlns:xm="http://schemas.microsoft.com/office/excel/2006/main"/>
          </mc:Fallback>
        </mc:AlternateContent>
      </w:r>
    </w:p>
    <w:p w:rsidR="00A85A90" w:rsidRDefault="00A85A90">
      <w:pPr>
        <w:jc w:val="center"/>
        <w:rPr>
          <w:b/>
        </w:rPr>
      </w:pPr>
    </w:p>
    <w:p w:rsidR="00A85A90" w:rsidRDefault="00C94B1A">
      <w:pPr>
        <w:jc w:val="center"/>
        <w:rPr>
          <w:b/>
        </w:rPr>
      </w:pPr>
      <w:r>
        <w:rPr>
          <w:b/>
        </w:rPr>
        <w:t>ПОСТАНОВЛЕНИЕ</w:t>
      </w:r>
    </w:p>
    <w:p w:rsidR="00A85A90" w:rsidRDefault="00A85A90">
      <w:pPr>
        <w:jc w:val="center"/>
        <w:rPr>
          <w:b/>
        </w:rPr>
      </w:pPr>
    </w:p>
    <w:p w:rsidR="00A85A90" w:rsidRDefault="00C94B1A">
      <w:pPr>
        <w:jc w:val="center"/>
      </w:pPr>
      <w:r>
        <w:t xml:space="preserve">17 августа 2024 г.                                                                             № </w:t>
      </w:r>
      <w:r w:rsidR="00DF2909">
        <w:t>108-1</w:t>
      </w:r>
    </w:p>
    <w:p w:rsidR="00A85A90" w:rsidRDefault="00C94B1A">
      <w:pPr>
        <w:jc w:val="center"/>
      </w:pPr>
      <w:r>
        <w:t>г. Азов</w:t>
      </w:r>
    </w:p>
    <w:p w:rsidR="00A85A90" w:rsidRDefault="00A85A90">
      <w:pPr>
        <w:jc w:val="center"/>
        <w:rPr>
          <w:b/>
        </w:rPr>
      </w:pPr>
    </w:p>
    <w:tbl>
      <w:tblPr>
        <w:tblW w:w="0" w:type="auto"/>
        <w:tblInd w:w="166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095"/>
      </w:tblGrid>
      <w:tr w:rsidR="00A85A90">
        <w:tc>
          <w:tcPr>
            <w:tcW w:w="6095" w:type="dxa"/>
            <w:tcBorders>
              <w:top w:val="nil"/>
              <w:left w:val="nil"/>
              <w:bottom w:val="nil"/>
              <w:right w:val="nil"/>
            </w:tcBorders>
          </w:tcPr>
          <w:p w:rsidR="00A85A90" w:rsidRDefault="00C94B1A">
            <w:pPr>
              <w:ind w:right="-61"/>
              <w:jc w:val="both"/>
              <w:rPr>
                <w:b/>
              </w:rPr>
            </w:pPr>
            <w:r>
              <w:rPr>
                <w:b/>
              </w:rPr>
              <w:t>Об отказе в регистрации кандидата в депутаты Азовской городской Думы восьмого созыва Прищепы Сергея Александровича, выдвинутого в порядке самовыдвижения по одномандатному избирательному округу № 12</w:t>
            </w:r>
          </w:p>
        </w:tc>
      </w:tr>
    </w:tbl>
    <w:p w:rsidR="00A85A90" w:rsidRDefault="00A85A90">
      <w:pPr>
        <w:ind w:right="-185"/>
        <w:jc w:val="center"/>
        <w:rPr>
          <w:highlight w:val="yellow"/>
        </w:rPr>
      </w:pPr>
    </w:p>
    <w:p w:rsidR="00A85A90" w:rsidRDefault="00C94B1A">
      <w:pPr>
        <w:ind w:firstLine="709"/>
        <w:jc w:val="both"/>
      </w:pPr>
      <w:proofErr w:type="gramStart"/>
      <w:r>
        <w:t>Проверив соответствие порядка выдвижения кандидата в депутаты Азовской городской Думы восьмого созыва по одномандатному избирательному округу № 12 Прищепы Сергея Александровича, а также документов, представленных в Территориальную избирательную комиссию города Азова Ростовской области для уведомления о выдвижении и регистрации кандидата, требованиям Федерального закона от 12.06.2002 № 67-ФЗ «Об основных гарантиях избирательных прав и права на участие в референдуме граждан Российской Федерации» (далее</w:t>
      </w:r>
      <w:proofErr w:type="gramEnd"/>
      <w:r>
        <w:t xml:space="preserve"> – </w:t>
      </w:r>
      <w:proofErr w:type="gramStart"/>
      <w:r>
        <w:t>Федеральный закон № 67- ФЗ), Областного закона от 12.05.2016 № 525-ЗС «О выборах и референдумах в Ростовской области» (далее – Областной закон), Территориальная избирательная комиссия города Азова Ростовской области (далее – Комиссия) установила следующее.</w:t>
      </w:r>
      <w:proofErr w:type="gramEnd"/>
    </w:p>
    <w:p w:rsidR="00A85A90" w:rsidRDefault="00C94B1A">
      <w:pPr>
        <w:ind w:firstLine="709"/>
        <w:jc w:val="both"/>
      </w:pPr>
      <w:r>
        <w:t xml:space="preserve">Документы, необходимые для выдвижения и регистрации представлены кандидатом в установленном законом порядке. </w:t>
      </w:r>
    </w:p>
    <w:p w:rsidR="00A85A90" w:rsidRDefault="00C94B1A">
      <w:pPr>
        <w:tabs>
          <w:tab w:val="left" w:pos="9355"/>
        </w:tabs>
        <w:ind w:right="-1" w:firstLine="709"/>
        <w:jc w:val="both"/>
      </w:pPr>
      <w:proofErr w:type="gramStart"/>
      <w:r>
        <w:t>Рабочей группой</w:t>
      </w:r>
      <w:r>
        <w:rPr>
          <w:b/>
        </w:rPr>
        <w:t xml:space="preserve"> </w:t>
      </w:r>
      <w:r>
        <w:t>по проверке соблюдения порядка сбора подписей избирателей, оформления подписных листов, достоверности сведений об избирателях и их подписей при проведении  выборов депутатов Азовской городской Думы восьмого созыва, утвержденной постановлением Комиссии от 26.06.2024 г. № 84-4 «О Рабочей группе по проверке соблюдения порядка сбора подписей избирателей, оформления подписных листов, достоверности сведений об избирателях и их подписей при проведении выборов депутатов Азовской</w:t>
      </w:r>
      <w:proofErr w:type="gramEnd"/>
      <w:r>
        <w:t xml:space="preserve"> городской Думы восьмого созыва»  рассмотрены подписи избирателей, представленные в поддержку кандидата в депутаты Азовской </w:t>
      </w:r>
      <w:r>
        <w:lastRenderedPageBreak/>
        <w:t>городской Думы восьмого созыва по одномандатному избирательному округу № 12, Прищепы Сергея Александровича.</w:t>
      </w:r>
    </w:p>
    <w:p w:rsidR="00A85A90" w:rsidRDefault="00DE49BB">
      <w:pPr>
        <w:ind w:firstLine="709"/>
        <w:jc w:val="both"/>
      </w:pPr>
      <w:hyperlink r:id="rId8" w:history="1">
        <w:r w:rsidR="00C94B1A">
          <w:t>Пунктом 1 статьи 35.1</w:t>
        </w:r>
      </w:hyperlink>
      <w:r w:rsidR="00C94B1A">
        <w:t xml:space="preserve"> названного Федерального закона № 67-ФЗ установлено, что необходимым условием регистрации кандидата на выборах является поддержка его выдвижения избирателями, наличие которой, в том числе подтверждается необходимым числом подписей избирателей, собранных в поддержку выдвижения кандидата.</w:t>
      </w:r>
    </w:p>
    <w:p w:rsidR="00A85A90" w:rsidRDefault="00C94B1A">
      <w:pPr>
        <w:ind w:firstLine="709"/>
        <w:jc w:val="both"/>
      </w:pPr>
      <w:proofErr w:type="gramStart"/>
      <w:r>
        <w:t>Постановлением Комиссии от 24.06.2024 № 83-11 «</w:t>
      </w:r>
      <w:r>
        <w:rPr>
          <w:highlight w:val="white"/>
        </w:rPr>
        <w:t>О необходимом для регистрации кандидата количестве подписей избирателей, о предельном количестве подписей избирателей, представляемых для регистрации кандидата, о количестве подлежащих проверке подписей избирателей, представленных для регистрации кандидата, при проведении выборов депутатов Азовской городской Думы восьмого созыва</w:t>
      </w:r>
      <w:r>
        <w:t>» определено, что необходимое для регистрации кандидата количество подписей избирателей, собранных в поддержку его выдвижения по одномандатному избирательному округу № 12</w:t>
      </w:r>
      <w:proofErr w:type="gramEnd"/>
      <w:r>
        <w:t xml:space="preserve"> на выборах депутатов Азовской городской Думы восьмого созыва, в количестве - 16 подписей и предельное количество подписей избирателей, представляемых в Комиссию для регистрации кандидата, выдвинутого по одномандатному избирательному округу № 12 в количестве - 20 подписей, а также определено количество подписей, подлежащих проверке  – 8 подписей.</w:t>
      </w:r>
    </w:p>
    <w:p w:rsidR="00A85A90" w:rsidRDefault="00C94B1A">
      <w:pPr>
        <w:ind w:firstLine="709"/>
        <w:jc w:val="both"/>
      </w:pPr>
      <w:r>
        <w:t xml:space="preserve">В результате проведенной Рабочей группой процедуры случайной выборки подписей избирателей, представленных кандидатом в депутаты Азовской городской Думы восьмого созыва </w:t>
      </w:r>
      <w:proofErr w:type="spellStart"/>
      <w:r>
        <w:t>Прищепой</w:t>
      </w:r>
      <w:proofErr w:type="spellEnd"/>
      <w:r>
        <w:t xml:space="preserve"> Сергеем Александровичем, из 17 подписей, сшитых в 1 книге, 8 подписей были отобраны для проверки.</w:t>
      </w:r>
    </w:p>
    <w:p w:rsidR="00A85A90" w:rsidRDefault="00C94B1A">
      <w:pPr>
        <w:ind w:firstLine="709"/>
        <w:jc w:val="both"/>
      </w:pPr>
      <w:proofErr w:type="gramStart"/>
      <w:r>
        <w:t>По результатам проведенной проверки подписей избирателей, представленных в поддержку кандидата в депутаты Азовской городской Думы восьмого созыва по одномандатному избирательному округу № 12, Прищепы Сергея Александровича, установлено, что из 17 заявленных подписей избирателей достоверными признаны 11 подписей, недействительными признаны 6 подписей избирателей, в том числе на основании:</w:t>
      </w:r>
      <w:proofErr w:type="gramEnd"/>
    </w:p>
    <w:p w:rsidR="00A85A90" w:rsidRDefault="00C94B1A">
      <w:pPr>
        <w:ind w:firstLine="709"/>
        <w:jc w:val="both"/>
      </w:pPr>
      <w:r>
        <w:t>1) подпункт «г» пункта 6</w:t>
      </w:r>
      <w:r>
        <w:rPr>
          <w:vertAlign w:val="superscript"/>
        </w:rPr>
        <w:t>4</w:t>
      </w:r>
      <w:r>
        <w:t xml:space="preserve"> статьи 38 Федерального закона № 67-ФЗ (подписи избирателей, участников референдума без указания каких-либо из сведений, требуемых в соответствии с настоящим Федеральным </w:t>
      </w:r>
      <w:hyperlink r:id="rId9" w:history="1">
        <w:r>
          <w:t>законом</w:t>
        </w:r>
      </w:hyperlink>
      <w:r>
        <w:t>, и (или) без указания даты собственноручного внесения избирателем, участником референдума своей подписи в подписной лист);</w:t>
      </w:r>
    </w:p>
    <w:p w:rsidR="00A85A90" w:rsidRDefault="00C94B1A">
      <w:pPr>
        <w:ind w:firstLine="709"/>
        <w:jc w:val="both"/>
      </w:pPr>
      <w:r>
        <w:t>2) подпункт «ж» пункта 6</w:t>
      </w:r>
      <w:r>
        <w:rPr>
          <w:vertAlign w:val="superscript"/>
        </w:rPr>
        <w:t>4</w:t>
      </w:r>
      <w:r>
        <w:t xml:space="preserve"> статьи 38 Федерального закона № 67-ФЗ (подписи избирателей, участников референдума с исправлениями в соответствующих этим подписям сведениях об избирателях, участниках референдума, если эти исправления специально не оговорены избирателями, участниками референдума или лицами, осуществляющими сбор подписей избирателей, участников референдума);</w:t>
      </w:r>
    </w:p>
    <w:p w:rsidR="00A85A90" w:rsidRDefault="00C94B1A">
      <w:pPr>
        <w:ind w:firstLine="709"/>
        <w:jc w:val="both"/>
      </w:pPr>
      <w:proofErr w:type="gramStart"/>
      <w:r>
        <w:t>3) подпункт «з» пункта 6</w:t>
      </w:r>
      <w:r>
        <w:rPr>
          <w:vertAlign w:val="superscript"/>
        </w:rPr>
        <w:t>4</w:t>
      </w:r>
      <w:r>
        <w:t xml:space="preserve"> статьи 38 Федерального закона № 67-ФЗ (все подписи избирателей, участников референдума в подписном листе в случае, </w:t>
      </w:r>
      <w:r>
        <w:lastRenderedPageBreak/>
        <w:t>если подписной лист не заверен собственноручно подписями лица, осуществлявшего сбор подписей избирателей, участников референдума, и (или) кандидата, уполномоченного представителя избирательного объединения, выдвинувшего список кандидатов, уполномоченного представителя инициативной группы по проведению референдума, либо если хотя бы одна из этих подписей недостоверна</w:t>
      </w:r>
      <w:proofErr w:type="gramEnd"/>
      <w:r>
        <w:t>, либо если подписной лист заверен лицом, осуществлявшим сбор подписей избирателей, участников референдума, не достигшим к моменту сбора подписей возраста 18 лет, и (</w:t>
      </w:r>
      <w:proofErr w:type="gramStart"/>
      <w:r>
        <w:t xml:space="preserve">или) </w:t>
      </w:r>
      <w:proofErr w:type="gramEnd"/>
      <w:r>
        <w:t xml:space="preserve">указанное лицо признано судом недееспособным, либо если не указана или не внесена собственноручно хотя бы одна из дат заверения подписного листа, либо если в сведениях о лице, осуществлявшем сбор подписей избирателей, участников референдума, и (или) в дате </w:t>
      </w:r>
      <w:proofErr w:type="gramStart"/>
      <w:r>
        <w:t>внесения подписи указанным лицом, кандидатом, уполномоченным представителем избирательного объединения, выдвинувшего список кандидатов, уполномоченным представителем инициативной группы по проведению референдума имеются исправления, специально не оговоренные соответственно лицом, осуществлявшим сбор подписей избирателей, участников референдума, кандидатом, уполномоченным представителем избирательного объединения, выдвинувшего список кандидатов, уполномоченным представителем инициативной группы по проведению референдума, либо если сведения о лице, осуществлявшем сбор подписей избирателей, участников референдума, о кандидате</w:t>
      </w:r>
      <w:proofErr w:type="gramEnd"/>
      <w:r>
        <w:t>, об уполномоченном представителе избирательного объединения, выдвинувшего список кандидатов, уполномоченном представителе инициативной группы по проведению референдума указаны в подписном листе не в полном объеме или не соответствуют действительности, либо если сведения о лице, осуществлявшем сбор подписей избирателей, участников референдума, не внесены им собственноручно либо внесены нерукописным способом или карандашом).</w:t>
      </w:r>
    </w:p>
    <w:p w:rsidR="00A85A90" w:rsidRDefault="00C94B1A">
      <w:pPr>
        <w:ind w:firstLine="567"/>
        <w:jc w:val="both"/>
      </w:pPr>
      <w:r>
        <w:t>Недостоверных подписей не выявлено.</w:t>
      </w:r>
    </w:p>
    <w:p w:rsidR="00A85A90" w:rsidRDefault="00C94B1A">
      <w:pPr>
        <w:ind w:firstLine="567"/>
        <w:jc w:val="both"/>
      </w:pPr>
      <w:r>
        <w:t xml:space="preserve">Согласно ведомости проверки подписных листов с подписями избирателей, в поддержку самовыдвижения кандидата Прищепы Сергея Александровича и итогового протокола проверки подписных листов, папка 1 лист 3 подпись 5 признана недействительной по двум основаниям   </w:t>
      </w:r>
      <w:proofErr w:type="spellStart"/>
      <w:r>
        <w:t>пп</w:t>
      </w:r>
      <w:proofErr w:type="spellEnd"/>
      <w:r>
        <w:t xml:space="preserve">. «г» и </w:t>
      </w:r>
      <w:proofErr w:type="spellStart"/>
      <w:r>
        <w:t>пп</w:t>
      </w:r>
      <w:proofErr w:type="spellEnd"/>
      <w:r>
        <w:t>. «з» пункта 6</w:t>
      </w:r>
      <w:r>
        <w:rPr>
          <w:vertAlign w:val="superscript"/>
        </w:rPr>
        <w:t>4</w:t>
      </w:r>
      <w:r>
        <w:t xml:space="preserve"> статьи 38 Федерального закона № 67-ФЗ.</w:t>
      </w:r>
    </w:p>
    <w:p w:rsidR="00A85A90" w:rsidRDefault="00C94B1A">
      <w:pPr>
        <w:ind w:firstLine="567"/>
        <w:jc w:val="both"/>
      </w:pPr>
      <w:r>
        <w:t xml:space="preserve">В данной подписи в графе «Адрес места жительства» отсутствует наименование субъекта РФ, но имеется наименование города «г. Азов». Данное обстоятельство не препятствует однозначному толкованию адреса места жительства избирателя, поставившего свою подпись в подписном листе. </w:t>
      </w:r>
    </w:p>
    <w:p w:rsidR="00A85A90" w:rsidRDefault="00C94B1A">
      <w:pPr>
        <w:ind w:firstLine="567"/>
        <w:jc w:val="both"/>
      </w:pPr>
      <w:r>
        <w:t xml:space="preserve">Следовательно, данная подпись может быть признана недействительной только по одному основанию </w:t>
      </w:r>
      <w:proofErr w:type="spellStart"/>
      <w:r>
        <w:t>пп</w:t>
      </w:r>
      <w:proofErr w:type="spellEnd"/>
      <w:r>
        <w:t>. «з» пункта 6</w:t>
      </w:r>
      <w:r>
        <w:rPr>
          <w:vertAlign w:val="superscript"/>
        </w:rPr>
        <w:t>4</w:t>
      </w:r>
      <w:r>
        <w:t xml:space="preserve"> статьи 38 Федерального закона № 67-ФЗ.</w:t>
      </w:r>
    </w:p>
    <w:p w:rsidR="00A85A90" w:rsidRDefault="00C94B1A">
      <w:pPr>
        <w:ind w:firstLine="567"/>
        <w:jc w:val="both"/>
      </w:pPr>
      <w:r>
        <w:t>В силу подпункта «д» пункта 24 статьи 38 Федерального закона № 67-ФЗ недостаточное количество достоверных подписей избирателей, представленных для регистрации кандидата, является основанием отказа в регистрации кандидата.</w:t>
      </w:r>
    </w:p>
    <w:p w:rsidR="00A85A90" w:rsidRDefault="00C94B1A">
      <w:pPr>
        <w:ind w:firstLine="567"/>
        <w:jc w:val="both"/>
      </w:pPr>
      <w:r>
        <w:lastRenderedPageBreak/>
        <w:t>При таких обстоятельствах законных оснований для регистрации Прищепы Сергея Александровича кандидатом в депутаты Азовской городской Думы восьмого созыва по одномандатному избирательному округу № 12 у Комиссии не установлено.</w:t>
      </w:r>
    </w:p>
    <w:p w:rsidR="00A85A90" w:rsidRDefault="00C94B1A">
      <w:pPr>
        <w:ind w:firstLine="567"/>
        <w:jc w:val="both"/>
      </w:pPr>
      <w:proofErr w:type="gramStart"/>
      <w:r>
        <w:t xml:space="preserve">Рабочей группой по проверке соблюдения порядка сбора подписей избирателей, оформления подписных листов, достоверности сведений об избирателях и их подписей при проведении  выборов депутатов Азовской городской Думы восьмого созыва, рекомендовано Территориальной избирательной комиссии города Азова Ростовской области отказать в регистрации кандидата в депутаты Азовской городской Думы восьмого созыва Прищепы Сергея Александровича, выдвинутого в порядке самовыдвижения по одномандатному избирательному округу № 12. </w:t>
      </w:r>
      <w:proofErr w:type="gramEnd"/>
    </w:p>
    <w:p w:rsidR="00A85A90" w:rsidRDefault="00C94B1A">
      <w:pPr>
        <w:ind w:firstLine="567"/>
        <w:jc w:val="both"/>
      </w:pPr>
      <w:r>
        <w:t xml:space="preserve">На основании вышеизложенного, руководствуясь статьей 38 Федерального закона № 67-ФЗ, статьями 16, 33 Областного закона, </w:t>
      </w:r>
    </w:p>
    <w:p w:rsidR="00A85A90" w:rsidRDefault="00A85A90">
      <w:pPr>
        <w:pStyle w:val="aa"/>
        <w:spacing w:before="0"/>
        <w:ind w:left="0" w:firstLine="708"/>
        <w:jc w:val="both"/>
      </w:pPr>
    </w:p>
    <w:p w:rsidR="00A85A90" w:rsidRDefault="00C94B1A">
      <w:pPr>
        <w:pStyle w:val="aa"/>
        <w:spacing w:before="0" w:line="276" w:lineRule="auto"/>
        <w:ind w:left="0" w:firstLine="708"/>
        <w:jc w:val="center"/>
        <w:rPr>
          <w:b/>
        </w:rPr>
      </w:pPr>
      <w:r>
        <w:rPr>
          <w:b/>
        </w:rPr>
        <w:t>Территориальная избирательная комиссия</w:t>
      </w:r>
    </w:p>
    <w:p w:rsidR="00A85A90" w:rsidRDefault="00C94B1A">
      <w:pPr>
        <w:pStyle w:val="aa"/>
        <w:spacing w:before="0" w:line="276" w:lineRule="auto"/>
        <w:ind w:left="0" w:firstLine="708"/>
        <w:jc w:val="center"/>
        <w:rPr>
          <w:b/>
        </w:rPr>
      </w:pPr>
      <w:r>
        <w:rPr>
          <w:b/>
        </w:rPr>
        <w:t>города Азова Ростовской области</w:t>
      </w:r>
    </w:p>
    <w:p w:rsidR="00A85A90" w:rsidRDefault="00A85A90">
      <w:pPr>
        <w:pStyle w:val="aa"/>
        <w:spacing w:before="0" w:line="276" w:lineRule="auto"/>
        <w:ind w:left="0" w:firstLine="708"/>
        <w:jc w:val="center"/>
      </w:pPr>
    </w:p>
    <w:p w:rsidR="00A85A90" w:rsidRDefault="00C94B1A">
      <w:pPr>
        <w:pStyle w:val="aa"/>
        <w:spacing w:before="0" w:line="276" w:lineRule="auto"/>
        <w:ind w:left="0" w:firstLine="708"/>
        <w:jc w:val="center"/>
      </w:pPr>
      <w:r>
        <w:t>ПОСТАНОВЛЯЕТ:</w:t>
      </w:r>
    </w:p>
    <w:p w:rsidR="00A85A90" w:rsidRDefault="00C94B1A">
      <w:pPr>
        <w:tabs>
          <w:tab w:val="left" w:pos="3810"/>
        </w:tabs>
        <w:spacing w:line="360" w:lineRule="auto"/>
        <w:ind w:firstLine="708"/>
        <w:jc w:val="both"/>
      </w:pPr>
      <w:r>
        <w:t>1. Отказать в регистрации кандидату в депутаты Азовской городской Думы восьмого созыва</w:t>
      </w:r>
      <w:r>
        <w:rPr>
          <w:i/>
        </w:rPr>
        <w:t xml:space="preserve"> </w:t>
      </w:r>
      <w:r>
        <w:t>Прищепе Сергею Александровичу, выдвинутому в порядке самовыдвижения по одномандатному избирательному округу № 12.</w:t>
      </w:r>
    </w:p>
    <w:p w:rsidR="00A85A90" w:rsidRDefault="00C94B1A">
      <w:pPr>
        <w:tabs>
          <w:tab w:val="left" w:pos="3810"/>
        </w:tabs>
        <w:spacing w:line="360" w:lineRule="auto"/>
        <w:ind w:firstLine="708"/>
        <w:jc w:val="both"/>
      </w:pPr>
      <w:r>
        <w:t xml:space="preserve">Дата отказа в регистрации 17 августа 2024, время отказа в регистрации </w:t>
      </w:r>
      <w:r w:rsidR="00767924">
        <w:t>20</w:t>
      </w:r>
      <w:r>
        <w:t xml:space="preserve"> часов </w:t>
      </w:r>
      <w:r w:rsidR="00767924">
        <w:t>58</w:t>
      </w:r>
      <w:bookmarkStart w:id="0" w:name="_GoBack"/>
      <w:bookmarkEnd w:id="0"/>
      <w:r>
        <w:t xml:space="preserve"> минут.</w:t>
      </w:r>
    </w:p>
    <w:p w:rsidR="00A85A90" w:rsidRDefault="00C94B1A">
      <w:pPr>
        <w:spacing w:line="360" w:lineRule="auto"/>
        <w:ind w:firstLine="708"/>
        <w:jc w:val="both"/>
      </w:pPr>
      <w:r>
        <w:t xml:space="preserve">2. Выдать </w:t>
      </w:r>
      <w:proofErr w:type="gramStart"/>
      <w:r>
        <w:t>Прищепе</w:t>
      </w:r>
      <w:proofErr w:type="gramEnd"/>
      <w:r>
        <w:t xml:space="preserve"> Сергею Александровичу копию настоящего постановления в течение одних суток с момента принятия.</w:t>
      </w:r>
    </w:p>
    <w:p w:rsidR="00A85A90" w:rsidRDefault="00C94B1A">
      <w:pPr>
        <w:pStyle w:val="a8"/>
        <w:spacing w:before="0" w:after="0" w:line="360" w:lineRule="auto"/>
        <w:ind w:right="28" w:firstLine="708"/>
        <w:jc w:val="both"/>
        <w:rPr>
          <w:b w:val="0"/>
          <w:spacing w:val="0"/>
          <w:sz w:val="28"/>
        </w:rPr>
      </w:pPr>
      <w:r>
        <w:rPr>
          <w:b w:val="0"/>
          <w:spacing w:val="0"/>
          <w:sz w:val="28"/>
        </w:rPr>
        <w:t>3. </w:t>
      </w:r>
      <w:proofErr w:type="gramStart"/>
      <w:r>
        <w:rPr>
          <w:b w:val="0"/>
          <w:spacing w:val="0"/>
          <w:sz w:val="28"/>
        </w:rPr>
        <w:t>Разместить</w:t>
      </w:r>
      <w:proofErr w:type="gramEnd"/>
      <w:r>
        <w:rPr>
          <w:b w:val="0"/>
          <w:spacing w:val="0"/>
          <w:sz w:val="28"/>
        </w:rPr>
        <w:t xml:space="preserve"> настоящее постановление на сайте Территориальной избирательной комиссии города Азова Ростовской области в информационно-телекоммуникационной сети «Интернет».</w:t>
      </w:r>
    </w:p>
    <w:p w:rsidR="00A85A90" w:rsidRDefault="00C94B1A">
      <w:pPr>
        <w:pStyle w:val="a8"/>
        <w:spacing w:before="0" w:after="0" w:line="360" w:lineRule="auto"/>
        <w:ind w:right="28" w:firstLine="708"/>
        <w:jc w:val="both"/>
        <w:rPr>
          <w:b w:val="0"/>
          <w:spacing w:val="0"/>
          <w:sz w:val="28"/>
        </w:rPr>
      </w:pPr>
      <w:r>
        <w:rPr>
          <w:b w:val="0"/>
          <w:spacing w:val="0"/>
          <w:sz w:val="28"/>
        </w:rPr>
        <w:t>4. </w:t>
      </w:r>
      <w:proofErr w:type="gramStart"/>
      <w:r>
        <w:rPr>
          <w:b w:val="0"/>
          <w:spacing w:val="0"/>
          <w:sz w:val="28"/>
        </w:rPr>
        <w:t>Контроль за</w:t>
      </w:r>
      <w:proofErr w:type="gramEnd"/>
      <w:r>
        <w:rPr>
          <w:b w:val="0"/>
          <w:spacing w:val="0"/>
          <w:sz w:val="28"/>
        </w:rPr>
        <w:t xml:space="preserve"> исполнением настоящего постановления возложить на председателя Территориальной избирательной комиссии города Азова Ростовской области С.С. Насонова.</w:t>
      </w:r>
    </w:p>
    <w:p w:rsidR="00A85A90" w:rsidRDefault="00A85A90">
      <w:pPr>
        <w:spacing w:after="60" w:line="360" w:lineRule="auto"/>
      </w:pPr>
    </w:p>
    <w:p w:rsidR="00A85A90" w:rsidRDefault="00C94B1A">
      <w:pPr>
        <w:spacing w:after="60" w:line="360" w:lineRule="auto"/>
      </w:pPr>
      <w:r>
        <w:t>Председатель комиссии</w:t>
      </w:r>
      <w:r>
        <w:tab/>
      </w:r>
      <w:r>
        <w:tab/>
      </w:r>
      <w:r>
        <w:tab/>
      </w:r>
      <w:r>
        <w:tab/>
      </w:r>
      <w:r>
        <w:tab/>
        <w:t xml:space="preserve">      С.С. Насонов</w:t>
      </w:r>
    </w:p>
    <w:p w:rsidR="00A85A90" w:rsidRDefault="00C94B1A">
      <w:pPr>
        <w:pStyle w:val="a3"/>
        <w:tabs>
          <w:tab w:val="clear" w:pos="4536"/>
          <w:tab w:val="left" w:pos="6804"/>
        </w:tabs>
        <w:spacing w:line="360" w:lineRule="auto"/>
      </w:pPr>
      <w:r>
        <w:t>Секретарь комиссии</w:t>
      </w:r>
      <w:r>
        <w:tab/>
        <w:t xml:space="preserve">А.Н. </w:t>
      </w:r>
      <w:proofErr w:type="spellStart"/>
      <w:r>
        <w:t>Кочерженко</w:t>
      </w:r>
      <w:proofErr w:type="spellEnd"/>
    </w:p>
    <w:sectPr w:rsidR="00A85A90">
      <w:headerReference w:type="even" r:id="rId10"/>
      <w:headerReference w:type="default" r:id="rId11"/>
      <w:pgSz w:w="11906" w:h="16838"/>
      <w:pgMar w:top="1134" w:right="794" w:bottom="1134" w:left="1588" w:header="454" w:footer="45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E49BB" w:rsidRDefault="00DE49BB">
      <w:r>
        <w:separator/>
      </w:r>
    </w:p>
  </w:endnote>
  <w:endnote w:type="continuationSeparator" w:id="0">
    <w:p w:rsidR="00DE49BB" w:rsidRDefault="00DE49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20002A87" w:usb1="00000000" w:usb2="00000000" w:usb3="00000000" w:csb0="000001FF" w:csb1="00000000"/>
  </w:font>
  <w:font w:name="XO Thames">
    <w:altName w:val="Times New Roman"/>
    <w:panose1 w:val="00000000000000000000"/>
    <w:charset w:val="00"/>
    <w:family w:val="roman"/>
    <w:notTrueType/>
    <w:pitch w:val="default"/>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E49BB" w:rsidRDefault="00DE49BB">
      <w:r>
        <w:separator/>
      </w:r>
    </w:p>
  </w:footnote>
  <w:footnote w:type="continuationSeparator" w:id="0">
    <w:p w:rsidR="00DE49BB" w:rsidRDefault="00DE49B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85A90" w:rsidRDefault="00A85A90">
    <w:pPr>
      <w:pStyle w:val="a3"/>
      <w:jc w:val="center"/>
      <w:rPr>
        <w:rStyle w:val="a7"/>
      </w:rPr>
    </w:pPr>
  </w:p>
  <w:p w:rsidR="00A85A90" w:rsidRDefault="00A85A90">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85A90" w:rsidRDefault="00C94B1A">
    <w:pPr>
      <w:pStyle w:val="a3"/>
      <w:jc w:val="center"/>
      <w:rPr>
        <w:rStyle w:val="a7"/>
      </w:rPr>
    </w:pPr>
    <w:r>
      <w:rPr>
        <w:rStyle w:val="a7"/>
      </w:rPr>
      <w:fldChar w:fldCharType="begin"/>
    </w:r>
    <w:r>
      <w:rPr>
        <w:rStyle w:val="a7"/>
      </w:rPr>
      <w:instrText xml:space="preserve">PAGE </w:instrText>
    </w:r>
    <w:r>
      <w:rPr>
        <w:rStyle w:val="a7"/>
      </w:rPr>
      <w:fldChar w:fldCharType="separate"/>
    </w:r>
    <w:r w:rsidR="00767924">
      <w:rPr>
        <w:rStyle w:val="a7"/>
        <w:noProof/>
      </w:rPr>
      <w:t>4</w:t>
    </w:r>
    <w:r>
      <w:rPr>
        <w:rStyle w:val="a7"/>
      </w:rPr>
      <w:fldChar w:fldCharType="end"/>
    </w:r>
  </w:p>
  <w:p w:rsidR="00A85A90" w:rsidRDefault="00A85A90">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
  <w:rsids>
    <w:rsidRoot w:val="00A85A90"/>
    <w:rsid w:val="00767924"/>
    <w:rsid w:val="00A85A90"/>
    <w:rsid w:val="00C94B1A"/>
    <w:rsid w:val="00DE49BB"/>
    <w:rsid w:val="00DF29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imes New Roman"/>
        <w:color w:val="000000"/>
        <w:sz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semiHidden="0" w:uiPriority="39" w:unhideWhenUsed="0"/>
    <w:lsdException w:name="toc 2" w:semiHidden="0" w:uiPriority="39" w:unhideWhenUsed="0"/>
    <w:lsdException w:name="toc 3" w:semiHidden="0" w:uiPriority="39" w:unhideWhenUsed="0"/>
    <w:lsdException w:name="toc 4" w:semiHidden="0" w:uiPriority="39" w:unhideWhenUsed="0"/>
    <w:lsdException w:name="toc 5" w:semiHidden="0" w:uiPriority="39" w:unhideWhenUsed="0"/>
    <w:lsdException w:name="toc 6" w:semiHidden="0" w:uiPriority="39" w:unhideWhenUsed="0"/>
    <w:lsdException w:name="toc 7" w:semiHidden="0" w:uiPriority="39" w:unhideWhenUsed="0"/>
    <w:lsdException w:name="toc 8" w:semiHidden="0" w:uiPriority="39" w:unhideWhenUsed="0"/>
    <w:lsdException w:name="toc 9" w:semiHidden="0" w:uiPriority="39" w:unhideWhenUsed="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semiHidden="0"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link w:val="1"/>
    <w:qFormat/>
    <w:pPr>
      <w:spacing w:after="0" w:line="240" w:lineRule="auto"/>
    </w:pPr>
    <w:rPr>
      <w:rFonts w:ascii="Times New Roman" w:hAnsi="Times New Roman"/>
      <w:sz w:val="28"/>
    </w:rPr>
  </w:style>
  <w:style w:type="paragraph" w:styleId="10">
    <w:name w:val="heading 1"/>
    <w:next w:val="a"/>
    <w:link w:val="11"/>
    <w:uiPriority w:val="9"/>
    <w:qFormat/>
    <w:pPr>
      <w:spacing w:before="120" w:after="120"/>
      <w:jc w:val="both"/>
      <w:outlineLvl w:val="0"/>
    </w:pPr>
    <w:rPr>
      <w:rFonts w:ascii="XO Thames" w:hAnsi="XO Thames"/>
      <w:b/>
      <w:sz w:val="32"/>
    </w:rPr>
  </w:style>
  <w:style w:type="paragraph" w:styleId="2">
    <w:name w:val="heading 2"/>
    <w:next w:val="a"/>
    <w:link w:val="20"/>
    <w:uiPriority w:val="9"/>
    <w:qFormat/>
    <w:pPr>
      <w:spacing w:before="120" w:after="120"/>
      <w:jc w:val="both"/>
      <w:outlineLvl w:val="1"/>
    </w:pPr>
    <w:rPr>
      <w:rFonts w:ascii="XO Thames" w:hAnsi="XO Thames"/>
      <w:b/>
      <w:sz w:val="28"/>
    </w:rPr>
  </w:style>
  <w:style w:type="paragraph" w:styleId="3">
    <w:name w:val="heading 3"/>
    <w:next w:val="a"/>
    <w:link w:val="30"/>
    <w:uiPriority w:val="9"/>
    <w:qFormat/>
    <w:pPr>
      <w:spacing w:before="120" w:after="120"/>
      <w:jc w:val="both"/>
      <w:outlineLvl w:val="2"/>
    </w:pPr>
    <w:rPr>
      <w:rFonts w:ascii="XO Thames" w:hAnsi="XO Thames"/>
      <w:b/>
      <w:sz w:val="26"/>
    </w:rPr>
  </w:style>
  <w:style w:type="paragraph" w:styleId="4">
    <w:name w:val="heading 4"/>
    <w:next w:val="a"/>
    <w:link w:val="40"/>
    <w:uiPriority w:val="9"/>
    <w:qFormat/>
    <w:pPr>
      <w:spacing w:before="120" w:after="120"/>
      <w:jc w:val="both"/>
      <w:outlineLvl w:val="3"/>
    </w:pPr>
    <w:rPr>
      <w:rFonts w:ascii="XO Thames" w:hAnsi="XO Thames"/>
      <w:b/>
      <w:sz w:val="24"/>
    </w:rPr>
  </w:style>
  <w:style w:type="paragraph" w:styleId="5">
    <w:name w:val="heading 5"/>
    <w:next w:val="a"/>
    <w:link w:val="50"/>
    <w:uiPriority w:val="9"/>
    <w:qFormat/>
    <w:pPr>
      <w:spacing w:before="120" w:after="120"/>
      <w:jc w:val="both"/>
      <w:outlineLvl w:val="4"/>
    </w:pPr>
    <w:rPr>
      <w:rFonts w:ascii="XO Thames" w:hAnsi="XO Thames"/>
      <w: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
    <w:name w:val="Обычный1"/>
    <w:rPr>
      <w:rFonts w:ascii="Times New Roman" w:hAnsi="Times New Roman"/>
      <w:sz w:val="28"/>
    </w:rPr>
  </w:style>
  <w:style w:type="paragraph" w:styleId="21">
    <w:name w:val="toc 2"/>
    <w:next w:val="a"/>
    <w:link w:val="22"/>
    <w:uiPriority w:val="39"/>
    <w:pPr>
      <w:ind w:left="200"/>
    </w:pPr>
    <w:rPr>
      <w:rFonts w:ascii="XO Thames" w:hAnsi="XO Thames"/>
      <w:sz w:val="28"/>
    </w:rPr>
  </w:style>
  <w:style w:type="character" w:customStyle="1" w:styleId="22">
    <w:name w:val="Оглавление 2 Знак"/>
    <w:link w:val="21"/>
    <w:rPr>
      <w:rFonts w:ascii="XO Thames" w:hAnsi="XO Thames"/>
      <w:sz w:val="28"/>
    </w:rPr>
  </w:style>
  <w:style w:type="paragraph" w:styleId="41">
    <w:name w:val="toc 4"/>
    <w:next w:val="a"/>
    <w:link w:val="42"/>
    <w:uiPriority w:val="39"/>
    <w:pPr>
      <w:ind w:left="600"/>
    </w:pPr>
    <w:rPr>
      <w:rFonts w:ascii="XO Thames" w:hAnsi="XO Thames"/>
      <w:sz w:val="28"/>
    </w:rPr>
  </w:style>
  <w:style w:type="character" w:customStyle="1" w:styleId="42">
    <w:name w:val="Оглавление 4 Знак"/>
    <w:link w:val="41"/>
    <w:rPr>
      <w:rFonts w:ascii="XO Thames" w:hAnsi="XO Thames"/>
      <w:sz w:val="28"/>
    </w:rPr>
  </w:style>
  <w:style w:type="paragraph" w:styleId="6">
    <w:name w:val="toc 6"/>
    <w:next w:val="a"/>
    <w:link w:val="60"/>
    <w:uiPriority w:val="39"/>
    <w:pPr>
      <w:ind w:left="1000"/>
    </w:pPr>
    <w:rPr>
      <w:rFonts w:ascii="XO Thames" w:hAnsi="XO Thames"/>
      <w:sz w:val="28"/>
    </w:rPr>
  </w:style>
  <w:style w:type="character" w:customStyle="1" w:styleId="60">
    <w:name w:val="Оглавление 6 Знак"/>
    <w:link w:val="6"/>
    <w:rPr>
      <w:rFonts w:ascii="XO Thames" w:hAnsi="XO Thames"/>
      <w:sz w:val="28"/>
    </w:rPr>
  </w:style>
  <w:style w:type="paragraph" w:styleId="7">
    <w:name w:val="toc 7"/>
    <w:next w:val="a"/>
    <w:link w:val="70"/>
    <w:uiPriority w:val="39"/>
    <w:pPr>
      <w:ind w:left="1200"/>
    </w:pPr>
    <w:rPr>
      <w:rFonts w:ascii="XO Thames" w:hAnsi="XO Thames"/>
      <w:sz w:val="28"/>
    </w:rPr>
  </w:style>
  <w:style w:type="character" w:customStyle="1" w:styleId="70">
    <w:name w:val="Оглавление 7 Знак"/>
    <w:link w:val="7"/>
    <w:rPr>
      <w:rFonts w:ascii="XO Thames" w:hAnsi="XO Thames"/>
      <w:sz w:val="28"/>
    </w:rPr>
  </w:style>
  <w:style w:type="paragraph" w:customStyle="1" w:styleId="Endnote">
    <w:name w:val="Endnote"/>
    <w:link w:val="Endnote0"/>
    <w:pPr>
      <w:ind w:firstLine="851"/>
      <w:jc w:val="both"/>
    </w:pPr>
    <w:rPr>
      <w:rFonts w:ascii="XO Thames" w:hAnsi="XO Thames"/>
    </w:rPr>
  </w:style>
  <w:style w:type="character" w:customStyle="1" w:styleId="Endnote0">
    <w:name w:val="Endnote"/>
    <w:link w:val="Endnote"/>
    <w:rPr>
      <w:rFonts w:ascii="XO Thames" w:hAnsi="XO Thames"/>
      <w:sz w:val="22"/>
    </w:rPr>
  </w:style>
  <w:style w:type="character" w:customStyle="1" w:styleId="30">
    <w:name w:val="Заголовок 3 Знак"/>
    <w:link w:val="3"/>
    <w:rPr>
      <w:rFonts w:ascii="XO Thames" w:hAnsi="XO Thames"/>
      <w:b/>
      <w:sz w:val="26"/>
    </w:rPr>
  </w:style>
  <w:style w:type="paragraph" w:styleId="a3">
    <w:name w:val="header"/>
    <w:basedOn w:val="a"/>
    <w:link w:val="a4"/>
    <w:pPr>
      <w:tabs>
        <w:tab w:val="center" w:pos="4536"/>
        <w:tab w:val="right" w:pos="9072"/>
      </w:tabs>
    </w:pPr>
  </w:style>
  <w:style w:type="character" w:customStyle="1" w:styleId="a4">
    <w:name w:val="Верхний колонтитул Знак"/>
    <w:basedOn w:val="1"/>
    <w:link w:val="a3"/>
    <w:rPr>
      <w:rFonts w:ascii="Times New Roman" w:hAnsi="Times New Roman"/>
      <w:sz w:val="28"/>
    </w:rPr>
  </w:style>
  <w:style w:type="paragraph" w:styleId="a5">
    <w:name w:val="caption"/>
    <w:basedOn w:val="a"/>
    <w:next w:val="a"/>
    <w:link w:val="a6"/>
    <w:pPr>
      <w:ind w:right="1134"/>
      <w:jc w:val="center"/>
    </w:pPr>
    <w:rPr>
      <w:caps/>
      <w:sz w:val="24"/>
    </w:rPr>
  </w:style>
  <w:style w:type="character" w:customStyle="1" w:styleId="a6">
    <w:name w:val="Название объекта Знак"/>
    <w:basedOn w:val="1"/>
    <w:link w:val="a5"/>
    <w:rPr>
      <w:rFonts w:ascii="Times New Roman" w:hAnsi="Times New Roman"/>
      <w:caps/>
      <w:sz w:val="24"/>
    </w:rPr>
  </w:style>
  <w:style w:type="paragraph" w:styleId="31">
    <w:name w:val="toc 3"/>
    <w:next w:val="a"/>
    <w:link w:val="32"/>
    <w:uiPriority w:val="39"/>
    <w:pPr>
      <w:ind w:left="400"/>
    </w:pPr>
    <w:rPr>
      <w:rFonts w:ascii="XO Thames" w:hAnsi="XO Thames"/>
      <w:sz w:val="28"/>
    </w:rPr>
  </w:style>
  <w:style w:type="character" w:customStyle="1" w:styleId="32">
    <w:name w:val="Оглавление 3 Знак"/>
    <w:link w:val="31"/>
    <w:rPr>
      <w:rFonts w:ascii="XO Thames" w:hAnsi="XO Thames"/>
      <w:sz w:val="28"/>
    </w:rPr>
  </w:style>
  <w:style w:type="paragraph" w:customStyle="1" w:styleId="12">
    <w:name w:val="Номер страницы1"/>
    <w:basedOn w:val="13"/>
    <w:link w:val="a7"/>
  </w:style>
  <w:style w:type="character" w:styleId="a7">
    <w:name w:val="page number"/>
    <w:basedOn w:val="a0"/>
    <w:link w:val="12"/>
  </w:style>
  <w:style w:type="character" w:customStyle="1" w:styleId="50">
    <w:name w:val="Заголовок 5 Знак"/>
    <w:link w:val="5"/>
    <w:rPr>
      <w:rFonts w:ascii="XO Thames" w:hAnsi="XO Thames"/>
      <w:b/>
      <w:sz w:val="22"/>
    </w:rPr>
  </w:style>
  <w:style w:type="paragraph" w:styleId="a8">
    <w:name w:val="Body Text"/>
    <w:basedOn w:val="a"/>
    <w:link w:val="a9"/>
    <w:pPr>
      <w:spacing w:before="240" w:after="120"/>
      <w:ind w:right="1133"/>
      <w:jc w:val="center"/>
    </w:pPr>
    <w:rPr>
      <w:b/>
      <w:spacing w:val="40"/>
      <w:sz w:val="32"/>
    </w:rPr>
  </w:style>
  <w:style w:type="character" w:customStyle="1" w:styleId="a9">
    <w:name w:val="Основной текст Знак"/>
    <w:basedOn w:val="1"/>
    <w:link w:val="a8"/>
    <w:rPr>
      <w:rFonts w:ascii="Times New Roman" w:hAnsi="Times New Roman"/>
      <w:b/>
      <w:spacing w:val="40"/>
      <w:sz w:val="32"/>
    </w:rPr>
  </w:style>
  <w:style w:type="paragraph" w:styleId="aa">
    <w:name w:val="Body Text Indent"/>
    <w:basedOn w:val="a"/>
    <w:link w:val="ab"/>
    <w:pPr>
      <w:spacing w:before="60" w:after="60"/>
      <w:ind w:left="4536"/>
    </w:pPr>
  </w:style>
  <w:style w:type="character" w:customStyle="1" w:styleId="ab">
    <w:name w:val="Основной текст с отступом Знак"/>
    <w:basedOn w:val="1"/>
    <w:link w:val="aa"/>
    <w:rPr>
      <w:rFonts w:ascii="Times New Roman" w:hAnsi="Times New Roman"/>
      <w:sz w:val="28"/>
    </w:rPr>
  </w:style>
  <w:style w:type="character" w:customStyle="1" w:styleId="11">
    <w:name w:val="Заголовок 1 Знак"/>
    <w:link w:val="10"/>
    <w:rPr>
      <w:rFonts w:ascii="XO Thames" w:hAnsi="XO Thames"/>
      <w:b/>
      <w:sz w:val="32"/>
    </w:rPr>
  </w:style>
  <w:style w:type="paragraph" w:customStyle="1" w:styleId="14">
    <w:name w:val="Гиперссылка1"/>
    <w:link w:val="ac"/>
    <w:rPr>
      <w:color w:val="0000FF"/>
      <w:u w:val="single"/>
    </w:rPr>
  </w:style>
  <w:style w:type="character" w:styleId="ac">
    <w:name w:val="Hyperlink"/>
    <w:link w:val="14"/>
    <w:rPr>
      <w:color w:val="0000FF"/>
      <w:u w:val="single"/>
    </w:rPr>
  </w:style>
  <w:style w:type="paragraph" w:customStyle="1" w:styleId="Footnote">
    <w:name w:val="Footnote"/>
    <w:link w:val="Footnote0"/>
    <w:pPr>
      <w:ind w:firstLine="851"/>
      <w:jc w:val="both"/>
    </w:pPr>
    <w:rPr>
      <w:rFonts w:ascii="XO Thames" w:hAnsi="XO Thames"/>
    </w:rPr>
  </w:style>
  <w:style w:type="character" w:customStyle="1" w:styleId="Footnote0">
    <w:name w:val="Footnote"/>
    <w:link w:val="Footnote"/>
    <w:rPr>
      <w:rFonts w:ascii="XO Thames" w:hAnsi="XO Thames"/>
      <w:sz w:val="22"/>
    </w:rPr>
  </w:style>
  <w:style w:type="paragraph" w:styleId="15">
    <w:name w:val="toc 1"/>
    <w:next w:val="a"/>
    <w:link w:val="16"/>
    <w:uiPriority w:val="39"/>
    <w:rPr>
      <w:rFonts w:ascii="XO Thames" w:hAnsi="XO Thames"/>
      <w:b/>
      <w:sz w:val="28"/>
    </w:rPr>
  </w:style>
  <w:style w:type="character" w:customStyle="1" w:styleId="16">
    <w:name w:val="Оглавление 1 Знак"/>
    <w:link w:val="15"/>
    <w:rPr>
      <w:rFonts w:ascii="XO Thames" w:hAnsi="XO Thames"/>
      <w:b/>
      <w:sz w:val="28"/>
    </w:rPr>
  </w:style>
  <w:style w:type="paragraph" w:customStyle="1" w:styleId="HeaderandFooter">
    <w:name w:val="Header and Footer"/>
    <w:link w:val="HeaderandFooter0"/>
    <w:pPr>
      <w:spacing w:line="240" w:lineRule="auto"/>
      <w:jc w:val="both"/>
    </w:pPr>
    <w:rPr>
      <w:rFonts w:ascii="XO Thames" w:hAnsi="XO Thames"/>
      <w:sz w:val="28"/>
    </w:rPr>
  </w:style>
  <w:style w:type="character" w:customStyle="1" w:styleId="HeaderandFooter0">
    <w:name w:val="Header and Footer"/>
    <w:link w:val="HeaderandFooter"/>
    <w:rPr>
      <w:rFonts w:ascii="XO Thames" w:hAnsi="XO Thames"/>
      <w:sz w:val="28"/>
    </w:rPr>
  </w:style>
  <w:style w:type="paragraph" w:styleId="9">
    <w:name w:val="toc 9"/>
    <w:next w:val="a"/>
    <w:link w:val="90"/>
    <w:uiPriority w:val="39"/>
    <w:pPr>
      <w:ind w:left="1600"/>
    </w:pPr>
    <w:rPr>
      <w:rFonts w:ascii="XO Thames" w:hAnsi="XO Thames"/>
      <w:sz w:val="28"/>
    </w:rPr>
  </w:style>
  <w:style w:type="character" w:customStyle="1" w:styleId="90">
    <w:name w:val="Оглавление 9 Знак"/>
    <w:link w:val="9"/>
    <w:rPr>
      <w:rFonts w:ascii="XO Thames" w:hAnsi="XO Thames"/>
      <w:sz w:val="28"/>
    </w:rPr>
  </w:style>
  <w:style w:type="paragraph" w:styleId="8">
    <w:name w:val="toc 8"/>
    <w:next w:val="a"/>
    <w:link w:val="80"/>
    <w:uiPriority w:val="39"/>
    <w:pPr>
      <w:ind w:left="1400"/>
    </w:pPr>
    <w:rPr>
      <w:rFonts w:ascii="XO Thames" w:hAnsi="XO Thames"/>
      <w:sz w:val="28"/>
    </w:rPr>
  </w:style>
  <w:style w:type="character" w:customStyle="1" w:styleId="80">
    <w:name w:val="Оглавление 8 Знак"/>
    <w:link w:val="8"/>
    <w:rPr>
      <w:rFonts w:ascii="XO Thames" w:hAnsi="XO Thames"/>
      <w:sz w:val="28"/>
    </w:rPr>
  </w:style>
  <w:style w:type="paragraph" w:customStyle="1" w:styleId="13">
    <w:name w:val="Основной шрифт абзаца1"/>
  </w:style>
  <w:style w:type="paragraph" w:styleId="51">
    <w:name w:val="toc 5"/>
    <w:next w:val="a"/>
    <w:link w:val="52"/>
    <w:uiPriority w:val="39"/>
    <w:pPr>
      <w:ind w:left="800"/>
    </w:pPr>
    <w:rPr>
      <w:rFonts w:ascii="XO Thames" w:hAnsi="XO Thames"/>
      <w:sz w:val="28"/>
    </w:rPr>
  </w:style>
  <w:style w:type="character" w:customStyle="1" w:styleId="52">
    <w:name w:val="Оглавление 5 Знак"/>
    <w:link w:val="51"/>
    <w:rPr>
      <w:rFonts w:ascii="XO Thames" w:hAnsi="XO Thames"/>
      <w:sz w:val="28"/>
    </w:rPr>
  </w:style>
  <w:style w:type="paragraph" w:styleId="ad">
    <w:name w:val="List Paragraph"/>
    <w:basedOn w:val="a"/>
    <w:link w:val="ae"/>
    <w:pPr>
      <w:ind w:left="720"/>
      <w:contextualSpacing/>
    </w:pPr>
  </w:style>
  <w:style w:type="character" w:customStyle="1" w:styleId="ae">
    <w:name w:val="Абзац списка Знак"/>
    <w:basedOn w:val="1"/>
    <w:link w:val="ad"/>
    <w:rPr>
      <w:rFonts w:ascii="Times New Roman" w:hAnsi="Times New Roman"/>
      <w:sz w:val="28"/>
    </w:rPr>
  </w:style>
  <w:style w:type="paragraph" w:styleId="af">
    <w:name w:val="Subtitle"/>
    <w:next w:val="a"/>
    <w:link w:val="af0"/>
    <w:uiPriority w:val="11"/>
    <w:qFormat/>
    <w:pPr>
      <w:jc w:val="both"/>
    </w:pPr>
    <w:rPr>
      <w:rFonts w:ascii="XO Thames" w:hAnsi="XO Thames"/>
      <w:i/>
      <w:sz w:val="24"/>
    </w:rPr>
  </w:style>
  <w:style w:type="character" w:customStyle="1" w:styleId="af0">
    <w:name w:val="Подзаголовок Знак"/>
    <w:link w:val="af"/>
    <w:rPr>
      <w:rFonts w:ascii="XO Thames" w:hAnsi="XO Thames"/>
      <w:i/>
      <w:sz w:val="24"/>
    </w:rPr>
  </w:style>
  <w:style w:type="paragraph" w:styleId="af1">
    <w:name w:val="Balloon Text"/>
    <w:basedOn w:val="a"/>
    <w:link w:val="af2"/>
    <w:rPr>
      <w:rFonts w:ascii="Tahoma" w:hAnsi="Tahoma"/>
      <w:sz w:val="16"/>
    </w:rPr>
  </w:style>
  <w:style w:type="character" w:customStyle="1" w:styleId="af2">
    <w:name w:val="Текст выноски Знак"/>
    <w:basedOn w:val="1"/>
    <w:link w:val="af1"/>
    <w:rPr>
      <w:rFonts w:ascii="Tahoma" w:hAnsi="Tahoma"/>
      <w:sz w:val="16"/>
    </w:rPr>
  </w:style>
  <w:style w:type="paragraph" w:styleId="af3">
    <w:name w:val="Title"/>
    <w:next w:val="a"/>
    <w:link w:val="af4"/>
    <w:uiPriority w:val="10"/>
    <w:qFormat/>
    <w:pPr>
      <w:spacing w:before="567" w:after="567"/>
      <w:jc w:val="center"/>
    </w:pPr>
    <w:rPr>
      <w:rFonts w:ascii="XO Thames" w:hAnsi="XO Thames"/>
      <w:b/>
      <w:caps/>
      <w:sz w:val="40"/>
    </w:rPr>
  </w:style>
  <w:style w:type="character" w:customStyle="1" w:styleId="af4">
    <w:name w:val="Название Знак"/>
    <w:link w:val="af3"/>
    <w:rPr>
      <w:rFonts w:ascii="XO Thames" w:hAnsi="XO Thames"/>
      <w:b/>
      <w:caps/>
      <w:sz w:val="40"/>
    </w:rPr>
  </w:style>
  <w:style w:type="character" w:customStyle="1" w:styleId="40">
    <w:name w:val="Заголовок 4 Знак"/>
    <w:link w:val="4"/>
    <w:rPr>
      <w:rFonts w:ascii="XO Thames" w:hAnsi="XO Thames"/>
      <w:b/>
      <w:sz w:val="24"/>
    </w:rPr>
  </w:style>
  <w:style w:type="character" w:customStyle="1" w:styleId="20">
    <w:name w:val="Заголовок 2 Знак"/>
    <w:link w:val="2"/>
    <w:rPr>
      <w:rFonts w:ascii="XO Thames" w:hAnsi="XO Thames"/>
      <w:b/>
      <w:sz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imes New Roman"/>
        <w:color w:val="000000"/>
        <w:sz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semiHidden="0" w:uiPriority="39" w:unhideWhenUsed="0"/>
    <w:lsdException w:name="toc 2" w:semiHidden="0" w:uiPriority="39" w:unhideWhenUsed="0"/>
    <w:lsdException w:name="toc 3" w:semiHidden="0" w:uiPriority="39" w:unhideWhenUsed="0"/>
    <w:lsdException w:name="toc 4" w:semiHidden="0" w:uiPriority="39" w:unhideWhenUsed="0"/>
    <w:lsdException w:name="toc 5" w:semiHidden="0" w:uiPriority="39" w:unhideWhenUsed="0"/>
    <w:lsdException w:name="toc 6" w:semiHidden="0" w:uiPriority="39" w:unhideWhenUsed="0"/>
    <w:lsdException w:name="toc 7" w:semiHidden="0" w:uiPriority="39" w:unhideWhenUsed="0"/>
    <w:lsdException w:name="toc 8" w:semiHidden="0" w:uiPriority="39" w:unhideWhenUsed="0"/>
    <w:lsdException w:name="toc 9" w:semiHidden="0" w:uiPriority="39" w:unhideWhenUsed="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semiHidden="0"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link w:val="1"/>
    <w:qFormat/>
    <w:pPr>
      <w:spacing w:after="0" w:line="240" w:lineRule="auto"/>
    </w:pPr>
    <w:rPr>
      <w:rFonts w:ascii="Times New Roman" w:hAnsi="Times New Roman"/>
      <w:sz w:val="28"/>
    </w:rPr>
  </w:style>
  <w:style w:type="paragraph" w:styleId="10">
    <w:name w:val="heading 1"/>
    <w:next w:val="a"/>
    <w:link w:val="11"/>
    <w:uiPriority w:val="9"/>
    <w:qFormat/>
    <w:pPr>
      <w:spacing w:before="120" w:after="120"/>
      <w:jc w:val="both"/>
      <w:outlineLvl w:val="0"/>
    </w:pPr>
    <w:rPr>
      <w:rFonts w:ascii="XO Thames" w:hAnsi="XO Thames"/>
      <w:b/>
      <w:sz w:val="32"/>
    </w:rPr>
  </w:style>
  <w:style w:type="paragraph" w:styleId="2">
    <w:name w:val="heading 2"/>
    <w:next w:val="a"/>
    <w:link w:val="20"/>
    <w:uiPriority w:val="9"/>
    <w:qFormat/>
    <w:pPr>
      <w:spacing w:before="120" w:after="120"/>
      <w:jc w:val="both"/>
      <w:outlineLvl w:val="1"/>
    </w:pPr>
    <w:rPr>
      <w:rFonts w:ascii="XO Thames" w:hAnsi="XO Thames"/>
      <w:b/>
      <w:sz w:val="28"/>
    </w:rPr>
  </w:style>
  <w:style w:type="paragraph" w:styleId="3">
    <w:name w:val="heading 3"/>
    <w:next w:val="a"/>
    <w:link w:val="30"/>
    <w:uiPriority w:val="9"/>
    <w:qFormat/>
    <w:pPr>
      <w:spacing w:before="120" w:after="120"/>
      <w:jc w:val="both"/>
      <w:outlineLvl w:val="2"/>
    </w:pPr>
    <w:rPr>
      <w:rFonts w:ascii="XO Thames" w:hAnsi="XO Thames"/>
      <w:b/>
      <w:sz w:val="26"/>
    </w:rPr>
  </w:style>
  <w:style w:type="paragraph" w:styleId="4">
    <w:name w:val="heading 4"/>
    <w:next w:val="a"/>
    <w:link w:val="40"/>
    <w:uiPriority w:val="9"/>
    <w:qFormat/>
    <w:pPr>
      <w:spacing w:before="120" w:after="120"/>
      <w:jc w:val="both"/>
      <w:outlineLvl w:val="3"/>
    </w:pPr>
    <w:rPr>
      <w:rFonts w:ascii="XO Thames" w:hAnsi="XO Thames"/>
      <w:b/>
      <w:sz w:val="24"/>
    </w:rPr>
  </w:style>
  <w:style w:type="paragraph" w:styleId="5">
    <w:name w:val="heading 5"/>
    <w:next w:val="a"/>
    <w:link w:val="50"/>
    <w:uiPriority w:val="9"/>
    <w:qFormat/>
    <w:pPr>
      <w:spacing w:before="120" w:after="120"/>
      <w:jc w:val="both"/>
      <w:outlineLvl w:val="4"/>
    </w:pPr>
    <w:rPr>
      <w:rFonts w:ascii="XO Thames" w:hAnsi="XO Thames"/>
      <w: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
    <w:name w:val="Обычный1"/>
    <w:rPr>
      <w:rFonts w:ascii="Times New Roman" w:hAnsi="Times New Roman"/>
      <w:sz w:val="28"/>
    </w:rPr>
  </w:style>
  <w:style w:type="paragraph" w:styleId="21">
    <w:name w:val="toc 2"/>
    <w:next w:val="a"/>
    <w:link w:val="22"/>
    <w:uiPriority w:val="39"/>
    <w:pPr>
      <w:ind w:left="200"/>
    </w:pPr>
    <w:rPr>
      <w:rFonts w:ascii="XO Thames" w:hAnsi="XO Thames"/>
      <w:sz w:val="28"/>
    </w:rPr>
  </w:style>
  <w:style w:type="character" w:customStyle="1" w:styleId="22">
    <w:name w:val="Оглавление 2 Знак"/>
    <w:link w:val="21"/>
    <w:rPr>
      <w:rFonts w:ascii="XO Thames" w:hAnsi="XO Thames"/>
      <w:sz w:val="28"/>
    </w:rPr>
  </w:style>
  <w:style w:type="paragraph" w:styleId="41">
    <w:name w:val="toc 4"/>
    <w:next w:val="a"/>
    <w:link w:val="42"/>
    <w:uiPriority w:val="39"/>
    <w:pPr>
      <w:ind w:left="600"/>
    </w:pPr>
    <w:rPr>
      <w:rFonts w:ascii="XO Thames" w:hAnsi="XO Thames"/>
      <w:sz w:val="28"/>
    </w:rPr>
  </w:style>
  <w:style w:type="character" w:customStyle="1" w:styleId="42">
    <w:name w:val="Оглавление 4 Знак"/>
    <w:link w:val="41"/>
    <w:rPr>
      <w:rFonts w:ascii="XO Thames" w:hAnsi="XO Thames"/>
      <w:sz w:val="28"/>
    </w:rPr>
  </w:style>
  <w:style w:type="paragraph" w:styleId="6">
    <w:name w:val="toc 6"/>
    <w:next w:val="a"/>
    <w:link w:val="60"/>
    <w:uiPriority w:val="39"/>
    <w:pPr>
      <w:ind w:left="1000"/>
    </w:pPr>
    <w:rPr>
      <w:rFonts w:ascii="XO Thames" w:hAnsi="XO Thames"/>
      <w:sz w:val="28"/>
    </w:rPr>
  </w:style>
  <w:style w:type="character" w:customStyle="1" w:styleId="60">
    <w:name w:val="Оглавление 6 Знак"/>
    <w:link w:val="6"/>
    <w:rPr>
      <w:rFonts w:ascii="XO Thames" w:hAnsi="XO Thames"/>
      <w:sz w:val="28"/>
    </w:rPr>
  </w:style>
  <w:style w:type="paragraph" w:styleId="7">
    <w:name w:val="toc 7"/>
    <w:next w:val="a"/>
    <w:link w:val="70"/>
    <w:uiPriority w:val="39"/>
    <w:pPr>
      <w:ind w:left="1200"/>
    </w:pPr>
    <w:rPr>
      <w:rFonts w:ascii="XO Thames" w:hAnsi="XO Thames"/>
      <w:sz w:val="28"/>
    </w:rPr>
  </w:style>
  <w:style w:type="character" w:customStyle="1" w:styleId="70">
    <w:name w:val="Оглавление 7 Знак"/>
    <w:link w:val="7"/>
    <w:rPr>
      <w:rFonts w:ascii="XO Thames" w:hAnsi="XO Thames"/>
      <w:sz w:val="28"/>
    </w:rPr>
  </w:style>
  <w:style w:type="paragraph" w:customStyle="1" w:styleId="Endnote">
    <w:name w:val="Endnote"/>
    <w:link w:val="Endnote0"/>
    <w:pPr>
      <w:ind w:firstLine="851"/>
      <w:jc w:val="both"/>
    </w:pPr>
    <w:rPr>
      <w:rFonts w:ascii="XO Thames" w:hAnsi="XO Thames"/>
    </w:rPr>
  </w:style>
  <w:style w:type="character" w:customStyle="1" w:styleId="Endnote0">
    <w:name w:val="Endnote"/>
    <w:link w:val="Endnote"/>
    <w:rPr>
      <w:rFonts w:ascii="XO Thames" w:hAnsi="XO Thames"/>
      <w:sz w:val="22"/>
    </w:rPr>
  </w:style>
  <w:style w:type="character" w:customStyle="1" w:styleId="30">
    <w:name w:val="Заголовок 3 Знак"/>
    <w:link w:val="3"/>
    <w:rPr>
      <w:rFonts w:ascii="XO Thames" w:hAnsi="XO Thames"/>
      <w:b/>
      <w:sz w:val="26"/>
    </w:rPr>
  </w:style>
  <w:style w:type="paragraph" w:styleId="a3">
    <w:name w:val="header"/>
    <w:basedOn w:val="a"/>
    <w:link w:val="a4"/>
    <w:pPr>
      <w:tabs>
        <w:tab w:val="center" w:pos="4536"/>
        <w:tab w:val="right" w:pos="9072"/>
      </w:tabs>
    </w:pPr>
  </w:style>
  <w:style w:type="character" w:customStyle="1" w:styleId="a4">
    <w:name w:val="Верхний колонтитул Знак"/>
    <w:basedOn w:val="1"/>
    <w:link w:val="a3"/>
    <w:rPr>
      <w:rFonts w:ascii="Times New Roman" w:hAnsi="Times New Roman"/>
      <w:sz w:val="28"/>
    </w:rPr>
  </w:style>
  <w:style w:type="paragraph" w:styleId="a5">
    <w:name w:val="caption"/>
    <w:basedOn w:val="a"/>
    <w:next w:val="a"/>
    <w:link w:val="a6"/>
    <w:pPr>
      <w:ind w:right="1134"/>
      <w:jc w:val="center"/>
    </w:pPr>
    <w:rPr>
      <w:caps/>
      <w:sz w:val="24"/>
    </w:rPr>
  </w:style>
  <w:style w:type="character" w:customStyle="1" w:styleId="a6">
    <w:name w:val="Название объекта Знак"/>
    <w:basedOn w:val="1"/>
    <w:link w:val="a5"/>
    <w:rPr>
      <w:rFonts w:ascii="Times New Roman" w:hAnsi="Times New Roman"/>
      <w:caps/>
      <w:sz w:val="24"/>
    </w:rPr>
  </w:style>
  <w:style w:type="paragraph" w:styleId="31">
    <w:name w:val="toc 3"/>
    <w:next w:val="a"/>
    <w:link w:val="32"/>
    <w:uiPriority w:val="39"/>
    <w:pPr>
      <w:ind w:left="400"/>
    </w:pPr>
    <w:rPr>
      <w:rFonts w:ascii="XO Thames" w:hAnsi="XO Thames"/>
      <w:sz w:val="28"/>
    </w:rPr>
  </w:style>
  <w:style w:type="character" w:customStyle="1" w:styleId="32">
    <w:name w:val="Оглавление 3 Знак"/>
    <w:link w:val="31"/>
    <w:rPr>
      <w:rFonts w:ascii="XO Thames" w:hAnsi="XO Thames"/>
      <w:sz w:val="28"/>
    </w:rPr>
  </w:style>
  <w:style w:type="paragraph" w:customStyle="1" w:styleId="12">
    <w:name w:val="Номер страницы1"/>
    <w:basedOn w:val="13"/>
    <w:link w:val="a7"/>
  </w:style>
  <w:style w:type="character" w:styleId="a7">
    <w:name w:val="page number"/>
    <w:basedOn w:val="a0"/>
    <w:link w:val="12"/>
  </w:style>
  <w:style w:type="character" w:customStyle="1" w:styleId="50">
    <w:name w:val="Заголовок 5 Знак"/>
    <w:link w:val="5"/>
    <w:rPr>
      <w:rFonts w:ascii="XO Thames" w:hAnsi="XO Thames"/>
      <w:b/>
      <w:sz w:val="22"/>
    </w:rPr>
  </w:style>
  <w:style w:type="paragraph" w:styleId="a8">
    <w:name w:val="Body Text"/>
    <w:basedOn w:val="a"/>
    <w:link w:val="a9"/>
    <w:pPr>
      <w:spacing w:before="240" w:after="120"/>
      <w:ind w:right="1133"/>
      <w:jc w:val="center"/>
    </w:pPr>
    <w:rPr>
      <w:b/>
      <w:spacing w:val="40"/>
      <w:sz w:val="32"/>
    </w:rPr>
  </w:style>
  <w:style w:type="character" w:customStyle="1" w:styleId="a9">
    <w:name w:val="Основной текст Знак"/>
    <w:basedOn w:val="1"/>
    <w:link w:val="a8"/>
    <w:rPr>
      <w:rFonts w:ascii="Times New Roman" w:hAnsi="Times New Roman"/>
      <w:b/>
      <w:spacing w:val="40"/>
      <w:sz w:val="32"/>
    </w:rPr>
  </w:style>
  <w:style w:type="paragraph" w:styleId="aa">
    <w:name w:val="Body Text Indent"/>
    <w:basedOn w:val="a"/>
    <w:link w:val="ab"/>
    <w:pPr>
      <w:spacing w:before="60" w:after="60"/>
      <w:ind w:left="4536"/>
    </w:pPr>
  </w:style>
  <w:style w:type="character" w:customStyle="1" w:styleId="ab">
    <w:name w:val="Основной текст с отступом Знак"/>
    <w:basedOn w:val="1"/>
    <w:link w:val="aa"/>
    <w:rPr>
      <w:rFonts w:ascii="Times New Roman" w:hAnsi="Times New Roman"/>
      <w:sz w:val="28"/>
    </w:rPr>
  </w:style>
  <w:style w:type="character" w:customStyle="1" w:styleId="11">
    <w:name w:val="Заголовок 1 Знак"/>
    <w:link w:val="10"/>
    <w:rPr>
      <w:rFonts w:ascii="XO Thames" w:hAnsi="XO Thames"/>
      <w:b/>
      <w:sz w:val="32"/>
    </w:rPr>
  </w:style>
  <w:style w:type="paragraph" w:customStyle="1" w:styleId="14">
    <w:name w:val="Гиперссылка1"/>
    <w:link w:val="ac"/>
    <w:rPr>
      <w:color w:val="0000FF"/>
      <w:u w:val="single"/>
    </w:rPr>
  </w:style>
  <w:style w:type="character" w:styleId="ac">
    <w:name w:val="Hyperlink"/>
    <w:link w:val="14"/>
    <w:rPr>
      <w:color w:val="0000FF"/>
      <w:u w:val="single"/>
    </w:rPr>
  </w:style>
  <w:style w:type="paragraph" w:customStyle="1" w:styleId="Footnote">
    <w:name w:val="Footnote"/>
    <w:link w:val="Footnote0"/>
    <w:pPr>
      <w:ind w:firstLine="851"/>
      <w:jc w:val="both"/>
    </w:pPr>
    <w:rPr>
      <w:rFonts w:ascii="XO Thames" w:hAnsi="XO Thames"/>
    </w:rPr>
  </w:style>
  <w:style w:type="character" w:customStyle="1" w:styleId="Footnote0">
    <w:name w:val="Footnote"/>
    <w:link w:val="Footnote"/>
    <w:rPr>
      <w:rFonts w:ascii="XO Thames" w:hAnsi="XO Thames"/>
      <w:sz w:val="22"/>
    </w:rPr>
  </w:style>
  <w:style w:type="paragraph" w:styleId="15">
    <w:name w:val="toc 1"/>
    <w:next w:val="a"/>
    <w:link w:val="16"/>
    <w:uiPriority w:val="39"/>
    <w:rPr>
      <w:rFonts w:ascii="XO Thames" w:hAnsi="XO Thames"/>
      <w:b/>
      <w:sz w:val="28"/>
    </w:rPr>
  </w:style>
  <w:style w:type="character" w:customStyle="1" w:styleId="16">
    <w:name w:val="Оглавление 1 Знак"/>
    <w:link w:val="15"/>
    <w:rPr>
      <w:rFonts w:ascii="XO Thames" w:hAnsi="XO Thames"/>
      <w:b/>
      <w:sz w:val="28"/>
    </w:rPr>
  </w:style>
  <w:style w:type="paragraph" w:customStyle="1" w:styleId="HeaderandFooter">
    <w:name w:val="Header and Footer"/>
    <w:link w:val="HeaderandFooter0"/>
    <w:pPr>
      <w:spacing w:line="240" w:lineRule="auto"/>
      <w:jc w:val="both"/>
    </w:pPr>
    <w:rPr>
      <w:rFonts w:ascii="XO Thames" w:hAnsi="XO Thames"/>
      <w:sz w:val="28"/>
    </w:rPr>
  </w:style>
  <w:style w:type="character" w:customStyle="1" w:styleId="HeaderandFooter0">
    <w:name w:val="Header and Footer"/>
    <w:link w:val="HeaderandFooter"/>
    <w:rPr>
      <w:rFonts w:ascii="XO Thames" w:hAnsi="XO Thames"/>
      <w:sz w:val="28"/>
    </w:rPr>
  </w:style>
  <w:style w:type="paragraph" w:styleId="9">
    <w:name w:val="toc 9"/>
    <w:next w:val="a"/>
    <w:link w:val="90"/>
    <w:uiPriority w:val="39"/>
    <w:pPr>
      <w:ind w:left="1600"/>
    </w:pPr>
    <w:rPr>
      <w:rFonts w:ascii="XO Thames" w:hAnsi="XO Thames"/>
      <w:sz w:val="28"/>
    </w:rPr>
  </w:style>
  <w:style w:type="character" w:customStyle="1" w:styleId="90">
    <w:name w:val="Оглавление 9 Знак"/>
    <w:link w:val="9"/>
    <w:rPr>
      <w:rFonts w:ascii="XO Thames" w:hAnsi="XO Thames"/>
      <w:sz w:val="28"/>
    </w:rPr>
  </w:style>
  <w:style w:type="paragraph" w:styleId="8">
    <w:name w:val="toc 8"/>
    <w:next w:val="a"/>
    <w:link w:val="80"/>
    <w:uiPriority w:val="39"/>
    <w:pPr>
      <w:ind w:left="1400"/>
    </w:pPr>
    <w:rPr>
      <w:rFonts w:ascii="XO Thames" w:hAnsi="XO Thames"/>
      <w:sz w:val="28"/>
    </w:rPr>
  </w:style>
  <w:style w:type="character" w:customStyle="1" w:styleId="80">
    <w:name w:val="Оглавление 8 Знак"/>
    <w:link w:val="8"/>
    <w:rPr>
      <w:rFonts w:ascii="XO Thames" w:hAnsi="XO Thames"/>
      <w:sz w:val="28"/>
    </w:rPr>
  </w:style>
  <w:style w:type="paragraph" w:customStyle="1" w:styleId="13">
    <w:name w:val="Основной шрифт абзаца1"/>
  </w:style>
  <w:style w:type="paragraph" w:styleId="51">
    <w:name w:val="toc 5"/>
    <w:next w:val="a"/>
    <w:link w:val="52"/>
    <w:uiPriority w:val="39"/>
    <w:pPr>
      <w:ind w:left="800"/>
    </w:pPr>
    <w:rPr>
      <w:rFonts w:ascii="XO Thames" w:hAnsi="XO Thames"/>
      <w:sz w:val="28"/>
    </w:rPr>
  </w:style>
  <w:style w:type="character" w:customStyle="1" w:styleId="52">
    <w:name w:val="Оглавление 5 Знак"/>
    <w:link w:val="51"/>
    <w:rPr>
      <w:rFonts w:ascii="XO Thames" w:hAnsi="XO Thames"/>
      <w:sz w:val="28"/>
    </w:rPr>
  </w:style>
  <w:style w:type="paragraph" w:styleId="ad">
    <w:name w:val="List Paragraph"/>
    <w:basedOn w:val="a"/>
    <w:link w:val="ae"/>
    <w:pPr>
      <w:ind w:left="720"/>
      <w:contextualSpacing/>
    </w:pPr>
  </w:style>
  <w:style w:type="character" w:customStyle="1" w:styleId="ae">
    <w:name w:val="Абзац списка Знак"/>
    <w:basedOn w:val="1"/>
    <w:link w:val="ad"/>
    <w:rPr>
      <w:rFonts w:ascii="Times New Roman" w:hAnsi="Times New Roman"/>
      <w:sz w:val="28"/>
    </w:rPr>
  </w:style>
  <w:style w:type="paragraph" w:styleId="af">
    <w:name w:val="Subtitle"/>
    <w:next w:val="a"/>
    <w:link w:val="af0"/>
    <w:uiPriority w:val="11"/>
    <w:qFormat/>
    <w:pPr>
      <w:jc w:val="both"/>
    </w:pPr>
    <w:rPr>
      <w:rFonts w:ascii="XO Thames" w:hAnsi="XO Thames"/>
      <w:i/>
      <w:sz w:val="24"/>
    </w:rPr>
  </w:style>
  <w:style w:type="character" w:customStyle="1" w:styleId="af0">
    <w:name w:val="Подзаголовок Знак"/>
    <w:link w:val="af"/>
    <w:rPr>
      <w:rFonts w:ascii="XO Thames" w:hAnsi="XO Thames"/>
      <w:i/>
      <w:sz w:val="24"/>
    </w:rPr>
  </w:style>
  <w:style w:type="paragraph" w:styleId="af1">
    <w:name w:val="Balloon Text"/>
    <w:basedOn w:val="a"/>
    <w:link w:val="af2"/>
    <w:rPr>
      <w:rFonts w:ascii="Tahoma" w:hAnsi="Tahoma"/>
      <w:sz w:val="16"/>
    </w:rPr>
  </w:style>
  <w:style w:type="character" w:customStyle="1" w:styleId="af2">
    <w:name w:val="Текст выноски Знак"/>
    <w:basedOn w:val="1"/>
    <w:link w:val="af1"/>
    <w:rPr>
      <w:rFonts w:ascii="Tahoma" w:hAnsi="Tahoma"/>
      <w:sz w:val="16"/>
    </w:rPr>
  </w:style>
  <w:style w:type="paragraph" w:styleId="af3">
    <w:name w:val="Title"/>
    <w:next w:val="a"/>
    <w:link w:val="af4"/>
    <w:uiPriority w:val="10"/>
    <w:qFormat/>
    <w:pPr>
      <w:spacing w:before="567" w:after="567"/>
      <w:jc w:val="center"/>
    </w:pPr>
    <w:rPr>
      <w:rFonts w:ascii="XO Thames" w:hAnsi="XO Thames"/>
      <w:b/>
      <w:caps/>
      <w:sz w:val="40"/>
    </w:rPr>
  </w:style>
  <w:style w:type="character" w:customStyle="1" w:styleId="af4">
    <w:name w:val="Название Знак"/>
    <w:link w:val="af3"/>
    <w:rPr>
      <w:rFonts w:ascii="XO Thames" w:hAnsi="XO Thames"/>
      <w:b/>
      <w:caps/>
      <w:sz w:val="40"/>
    </w:rPr>
  </w:style>
  <w:style w:type="character" w:customStyle="1" w:styleId="40">
    <w:name w:val="Заголовок 4 Знак"/>
    <w:link w:val="4"/>
    <w:rPr>
      <w:rFonts w:ascii="XO Thames" w:hAnsi="XO Thames"/>
      <w:b/>
      <w:sz w:val="24"/>
    </w:rPr>
  </w:style>
  <w:style w:type="character" w:customStyle="1" w:styleId="20">
    <w:name w:val="Заголовок 2 Знак"/>
    <w:link w:val="2"/>
    <w:rPr>
      <w:rFonts w:ascii="XO Thames" w:hAnsi="XO Thames"/>
      <w:b/>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9A42D29BD1C6BE90F5E8ECAD5F5D3DAFEDFC4CA943C4D99D264DD9E90DA7AF5DBC9C307C25E13AD0B3XAJ"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login.consultant.ru/link/?req=doc&amp;base=LAW&amp;n=476456&amp;dst=102364" TargetMode="External"/></Relationships>
</file>

<file path=word/theme/theme1.xml><?xml version="1.0" encoding="utf-8"?>
<a:theme xmlns:a="http://schemas.openxmlformats.org/drawingml/2006/main" name="Тема Office">
  <a:themeElements>
    <a:clrScheme name="Стандартная">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majorFont>
      <a:minorFont>
        <a:latin typeface="Calibri"/>
        <a:ea typeface=""/>
        <a:cs typeface=""/>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gradFill>
        <a:gradFill>
          <a:gsLst>
            <a:gs pos="0">
              <a:schemeClr val="phClr">
                <a:shade val="51000"/>
                <a:satMod val="130000"/>
              </a:schemeClr>
            </a:gs>
            <a:gs pos="80000">
              <a:schemeClr val="phClr">
                <a:shade val="93000"/>
                <a:satMod val="130000"/>
              </a:schemeClr>
            </a:gs>
            <a:gs pos="100000">
              <a:schemeClr val="phClr">
                <a:shade val="94000"/>
                <a:satMod val="135000"/>
              </a:schemeClr>
            </a:gs>
          </a:gsLst>
        </a:gradFill>
      </a:fillStyleLst>
      <a:lnStyleLst>
        <a:ln w="9525">
          <a:solidFill>
            <a:schemeClr val="phClr">
              <a:shade val="95000"/>
              <a:satMod val="105000"/>
            </a:schemeClr>
          </a:solidFill>
          <a:prstDash val="solid"/>
        </a:ln>
        <a:ln w="25400">
          <a:solidFill>
            <a:schemeClr val="phClr"/>
          </a:solidFill>
          <a:prstDash val="solid"/>
        </a:ln>
        <a:ln w="38100">
          <a:solidFill>
            <a:schemeClr val="phClr"/>
          </a:solidFill>
          <a:prstDash val="solid"/>
        </a:ln>
      </a:lnStyleLst>
      <a:effectStyleLst>
        <a:effectStyle>
          <a:effectLst>
            <a:outerShdw>
              <a:srgbClr val="000000">
                <a:alpha val="38000"/>
              </a:srgbClr>
            </a:outerShdw>
          </a:effectLst>
        </a:effectStyle>
        <a:effectStyle>
          <a:effectLst>
            <a:outerShdw>
              <a:srgbClr val="000000">
                <a:alpha val="35000"/>
              </a:srgbClr>
            </a:outerShdw>
          </a:effectLst>
        </a:effectStyle>
        <a:effectStyle>
          <a:effectLst>
            <a:outerShdw>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gradFill>
        <a:gradFill>
          <a:gsLst>
            <a:gs pos="0">
              <a:schemeClr val="phClr">
                <a:tint val="80000"/>
                <a:satMod val="300000"/>
              </a:schemeClr>
            </a:gs>
            <a:gs pos="100000">
              <a:schemeClr val="phClr">
                <a:shade val="30000"/>
                <a:satMod val="200000"/>
              </a:schemeClr>
            </a:gs>
          </a:gsLs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1426</Words>
  <Characters>8131</Characters>
  <Application>Microsoft Office Word</Application>
  <DocSecurity>0</DocSecurity>
  <Lines>67</Lines>
  <Paragraphs>19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9538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TIK-Inspektor</dc:creator>
  <cp:lastModifiedBy>TIK-Inspektor</cp:lastModifiedBy>
  <cp:revision>3</cp:revision>
  <cp:lastPrinted>2024-08-17T13:31:00Z</cp:lastPrinted>
  <dcterms:created xsi:type="dcterms:W3CDTF">2024-08-17T13:31:00Z</dcterms:created>
  <dcterms:modified xsi:type="dcterms:W3CDTF">2024-08-17T18:14:00Z</dcterms:modified>
</cp:coreProperties>
</file>