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881B9F" w:rsidP="006D326A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267081">
        <w:rPr>
          <w:sz w:val="28"/>
          <w:szCs w:val="28"/>
        </w:rPr>
        <w:t>5</w:t>
      </w:r>
      <w:r>
        <w:rPr>
          <w:sz w:val="28"/>
          <w:szCs w:val="28"/>
        </w:rPr>
        <w:t>.01</w:t>
      </w:r>
      <w:r w:rsidR="00B870DF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6D326A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 xml:space="preserve"> 55-6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494DE5" w:rsidRDefault="00494DE5" w:rsidP="00494DE5"/>
    <w:p w:rsidR="006E56C0" w:rsidRPr="006E56C0" w:rsidRDefault="006E56C0" w:rsidP="00881B9F">
      <w:pPr>
        <w:widowControl/>
        <w:ind w:left="1701" w:right="1134"/>
        <w:jc w:val="both"/>
        <w:rPr>
          <w:rFonts w:eastAsia="Times New Roman"/>
          <w:b/>
          <w:bCs/>
          <w:kern w:val="0"/>
          <w:sz w:val="28"/>
          <w:lang w:eastAsia="ru-RU"/>
        </w:rPr>
      </w:pPr>
      <w:r w:rsidRPr="006E56C0">
        <w:rPr>
          <w:rFonts w:eastAsia="Times New Roman"/>
          <w:b/>
          <w:bCs/>
          <w:kern w:val="0"/>
          <w:sz w:val="28"/>
          <w:lang w:eastAsia="ru-RU"/>
        </w:rPr>
        <w:t>О перечнях и формах докумен</w:t>
      </w:r>
      <w:r w:rsidR="00881B9F">
        <w:rPr>
          <w:rFonts w:eastAsia="Times New Roman"/>
          <w:b/>
          <w:bCs/>
          <w:kern w:val="0"/>
          <w:sz w:val="28"/>
          <w:lang w:eastAsia="ru-RU"/>
        </w:rPr>
        <w:t xml:space="preserve">тов, представляемых кандидатами и избирательными объединениями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в Территори</w:t>
      </w:r>
      <w:r>
        <w:rPr>
          <w:rFonts w:eastAsia="Times New Roman"/>
          <w:b/>
          <w:bCs/>
          <w:kern w:val="0"/>
          <w:sz w:val="28"/>
          <w:lang w:eastAsia="ru-RU"/>
        </w:rPr>
        <w:t xml:space="preserve">альную избирательную комиссию города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Азова</w:t>
      </w:r>
      <w:r w:rsidR="00881B9F">
        <w:rPr>
          <w:rFonts w:eastAsia="Times New Roman"/>
          <w:b/>
          <w:bCs/>
          <w:kern w:val="0"/>
          <w:sz w:val="28"/>
          <w:lang w:eastAsia="ru-RU"/>
        </w:rPr>
        <w:t xml:space="preserve"> Ростовской области</w:t>
      </w:r>
      <w:r>
        <w:rPr>
          <w:rFonts w:eastAsia="Times New Roman"/>
          <w:b/>
          <w:bCs/>
          <w:kern w:val="0"/>
          <w:sz w:val="28"/>
          <w:lang w:eastAsia="ru-RU"/>
        </w:rPr>
        <w:t xml:space="preserve"> 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при проведении дополнительных выборов депутата Азовской городской Думы</w:t>
      </w:r>
      <w:r>
        <w:rPr>
          <w:rFonts w:eastAsia="Times New Roman"/>
          <w:b/>
          <w:bCs/>
          <w:kern w:val="0"/>
          <w:sz w:val="28"/>
          <w:lang w:eastAsia="ru-RU"/>
        </w:rPr>
        <w:t xml:space="preserve"> шестого созыва по одномандатному 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>избир</w:t>
      </w:r>
      <w:r w:rsidR="00881B9F">
        <w:rPr>
          <w:rFonts w:eastAsia="Times New Roman"/>
          <w:b/>
          <w:bCs/>
          <w:kern w:val="0"/>
          <w:sz w:val="28"/>
          <w:lang w:eastAsia="ru-RU"/>
        </w:rPr>
        <w:t>ательному округу   № 21  15 апреля 2018</w:t>
      </w:r>
      <w:r w:rsidRPr="006E56C0">
        <w:rPr>
          <w:rFonts w:eastAsia="Times New Roman"/>
          <w:b/>
          <w:bCs/>
          <w:kern w:val="0"/>
          <w:sz w:val="28"/>
          <w:lang w:eastAsia="ru-RU"/>
        </w:rPr>
        <w:t xml:space="preserve"> года</w:t>
      </w:r>
    </w:p>
    <w:p w:rsidR="006E56C0" w:rsidRPr="006E56C0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8"/>
          <w:lang w:eastAsia="ru-RU"/>
        </w:rPr>
      </w:pPr>
    </w:p>
    <w:p w:rsidR="006E56C0" w:rsidRPr="006E56C0" w:rsidRDefault="006E56C0" w:rsidP="006E56C0">
      <w:pPr>
        <w:widowControl/>
        <w:suppressAutoHyphens w:val="0"/>
        <w:ind w:left="1560" w:right="1841"/>
        <w:jc w:val="center"/>
        <w:rPr>
          <w:rFonts w:eastAsia="Times New Roman"/>
          <w:b/>
          <w:bCs/>
          <w:kern w:val="0"/>
          <w:sz w:val="20"/>
          <w:lang w:eastAsia="ru-RU"/>
        </w:rPr>
      </w:pPr>
    </w:p>
    <w:p w:rsidR="00267081" w:rsidRPr="006E56C0" w:rsidRDefault="006E56C0" w:rsidP="006E56C0">
      <w:pPr>
        <w:widowControl/>
        <w:autoSpaceDE w:val="0"/>
        <w:autoSpaceDN w:val="0"/>
        <w:adjustRightInd w:val="0"/>
        <w:spacing w:after="24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proofErr w:type="gramStart"/>
      <w:r w:rsidRPr="006E56C0">
        <w:rPr>
          <w:rFonts w:eastAsia="Times New Roman"/>
          <w:kern w:val="0"/>
          <w:sz w:val="28"/>
          <w:szCs w:val="28"/>
          <w:lang w:eastAsia="ru-RU"/>
        </w:rPr>
        <w:t>В соответствии с пунктом 10 статьи 23 Федерального закона</w:t>
      </w:r>
      <w:r w:rsidRPr="006E56C0">
        <w:rPr>
          <w:rFonts w:eastAsia="Times New Roman"/>
          <w:kern w:val="0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</w:t>
      </w:r>
      <w:r w:rsidRPr="006E56C0">
        <w:rPr>
          <w:rFonts w:eastAsia="Times New Roman"/>
          <w:kern w:val="0"/>
          <w:sz w:val="28"/>
          <w:szCs w:val="28"/>
          <w:lang w:eastAsia="ru-RU"/>
        </w:rPr>
        <w:br/>
        <w:t>в референдуме граждан Российской Федерации», статьей 10 Областного закона «Об Избирательной комиссии Ростовской области», статьей 14 Областного закона «О выборах и референдумах 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</w:t>
      </w:r>
      <w:proofErr w:type="gramEnd"/>
      <w:r w:rsidRPr="006E56C0">
        <w:rPr>
          <w:rFonts w:eastAsia="Times New Roman"/>
          <w:kern w:val="0"/>
          <w:sz w:val="28"/>
          <w:szCs w:val="28"/>
          <w:lang w:eastAsia="ru-RU"/>
        </w:rPr>
        <w:t xml:space="preserve"> власти субъектов Российской Федерации и органы местного самоуправления, утвержденными постановлением ЦИК России от 11.06.2014 № 235/1486-6, Методическими рекомендациями по прие</w:t>
      </w:r>
      <w:r>
        <w:rPr>
          <w:rFonts w:eastAsia="Times New Roman"/>
          <w:kern w:val="0"/>
          <w:sz w:val="28"/>
          <w:szCs w:val="28"/>
          <w:lang w:eastAsia="ru-RU"/>
        </w:rPr>
        <w:t xml:space="preserve">му и проверке подписных листов </w:t>
      </w:r>
      <w:r w:rsidRPr="006E56C0">
        <w:rPr>
          <w:rFonts w:eastAsia="Times New Roman"/>
          <w:kern w:val="0"/>
          <w:sz w:val="28"/>
          <w:szCs w:val="28"/>
          <w:lang w:eastAsia="ru-RU"/>
        </w:rPr>
        <w:t xml:space="preserve">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128/986-6, </w:t>
      </w:r>
    </w:p>
    <w:p w:rsidR="00494DE5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881B9F" w:rsidRPr="00995F96" w:rsidRDefault="00881B9F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6E56C0" w:rsidRDefault="006E56C0" w:rsidP="00494DE5">
      <w:pPr>
        <w:ind w:left="720"/>
        <w:jc w:val="both"/>
        <w:rPr>
          <w:rFonts w:cs="Tahoma"/>
          <w:b/>
          <w:sz w:val="28"/>
        </w:rPr>
      </w:pPr>
    </w:p>
    <w:p w:rsidR="006E56C0" w:rsidRPr="002D507E" w:rsidRDefault="006E56C0" w:rsidP="00494DE5">
      <w:pPr>
        <w:ind w:left="720"/>
        <w:jc w:val="both"/>
        <w:rPr>
          <w:rFonts w:cs="Tahoma"/>
          <w:b/>
          <w:sz w:val="28"/>
        </w:rPr>
      </w:pPr>
    </w:p>
    <w:p w:rsidR="00881B9F" w:rsidRPr="00881B9F" w:rsidRDefault="00881B9F" w:rsidP="00881B9F">
      <w:pPr>
        <w:widowControl/>
        <w:spacing w:line="336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>1. Одобрить:</w:t>
      </w:r>
    </w:p>
    <w:p w:rsidR="00881B9F" w:rsidRPr="00881B9F" w:rsidRDefault="00881B9F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>1.1. Перечень документов, представляемых избирательными объединениями в Территориальную избирательную комиссию при проведении дополнительных выборов депутата Азовской городской Думы шестого созыва по одномандатному избирательному округу № 21 (приложение № 1).</w:t>
      </w:r>
    </w:p>
    <w:p w:rsidR="00881B9F" w:rsidRPr="00881B9F" w:rsidRDefault="00881B9F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>1.2. Перечень документов, представляемых кандидатами в избирательную комиссию при проведении дополнительных выборов депутата Азовской городской Думы шестого созыва по одномандатному избирательному округу  № 21 (приложение № 2).</w:t>
      </w:r>
    </w:p>
    <w:p w:rsidR="00881B9F" w:rsidRPr="00881B9F" w:rsidRDefault="00881B9F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>1.3. Рекомендуемые формы избирательных документов, представляемых в комиссию при проведении дополнительных выборов депутата Азовской городской Думы шестого созыва по одномандатному избирательному округу  № 21 (приложения № 3 – № 16).</w:t>
      </w:r>
    </w:p>
    <w:p w:rsidR="00881B9F" w:rsidRPr="00881B9F" w:rsidRDefault="00881B9F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 xml:space="preserve">2. </w:t>
      </w:r>
      <w:r>
        <w:rPr>
          <w:sz w:val="28"/>
          <w:szCs w:val="28"/>
        </w:rPr>
        <w:t xml:space="preserve">. </w:t>
      </w:r>
      <w:proofErr w:type="gramStart"/>
      <w:r w:rsidRPr="009D0113">
        <w:rPr>
          <w:rFonts w:eastAsia="Calibri"/>
          <w:sz w:val="28"/>
          <w:szCs w:val="28"/>
        </w:rPr>
        <w:t>Разместить</w:t>
      </w:r>
      <w:proofErr w:type="gramEnd"/>
      <w:r w:rsidRPr="009D0113">
        <w:rPr>
          <w:rFonts w:eastAsia="Calibri"/>
          <w:sz w:val="28"/>
          <w:szCs w:val="28"/>
        </w:rPr>
        <w:t xml:space="preserve"> настоящее постановление на сайте Территориальной избирательной комиссии города Азова в информационно-телекоммуникационной сети «Интернет</w:t>
      </w:r>
      <w:r>
        <w:rPr>
          <w:rFonts w:eastAsia="Calibri"/>
          <w:sz w:val="28"/>
          <w:szCs w:val="28"/>
        </w:rPr>
        <w:t>».</w:t>
      </w:r>
    </w:p>
    <w:p w:rsidR="00881B9F" w:rsidRPr="00881B9F" w:rsidRDefault="00881B9F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 xml:space="preserve">3. </w:t>
      </w:r>
      <w:proofErr w:type="gramStart"/>
      <w:r w:rsidRPr="00881B9F">
        <w:rPr>
          <w:rFonts w:eastAsia="Times New Roman"/>
          <w:kern w:val="0"/>
          <w:sz w:val="28"/>
          <w:szCs w:val="28"/>
          <w:lang w:eastAsia="ru-RU"/>
        </w:rPr>
        <w:t>Контроль за</w:t>
      </w:r>
      <w:proofErr w:type="gramEnd"/>
      <w:r w:rsidRPr="00881B9F">
        <w:rPr>
          <w:rFonts w:eastAsia="Times New Roman"/>
          <w:kern w:val="0"/>
          <w:sz w:val="28"/>
          <w:szCs w:val="28"/>
          <w:lang w:eastAsia="ru-RU"/>
        </w:rPr>
        <w:t xml:space="preserve"> выполнением настоящего постановления возложить </w:t>
      </w:r>
    </w:p>
    <w:p w:rsidR="006E56C0" w:rsidRPr="006E56C0" w:rsidRDefault="00881B9F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881B9F">
        <w:rPr>
          <w:rFonts w:eastAsia="Times New Roman"/>
          <w:kern w:val="0"/>
          <w:sz w:val="28"/>
          <w:szCs w:val="28"/>
          <w:lang w:eastAsia="ru-RU"/>
        </w:rPr>
        <w:t>на секретаря комиссии Т.П. Михалеву.</w:t>
      </w:r>
    </w:p>
    <w:p w:rsidR="006E56C0" w:rsidRPr="006E56C0" w:rsidRDefault="006E56C0" w:rsidP="00881B9F">
      <w:pPr>
        <w:widowControl/>
        <w:spacing w:line="360" w:lineRule="auto"/>
        <w:ind w:firstLine="708"/>
        <w:jc w:val="both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Председатель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В.В. Михайлов</w:t>
      </w:r>
    </w:p>
    <w:p w:rsidR="006E56C0" w:rsidRPr="006E56C0" w:rsidRDefault="006E56C0" w:rsidP="006E56C0">
      <w:pPr>
        <w:widowControl/>
        <w:spacing w:line="480" w:lineRule="auto"/>
        <w:ind w:firstLine="708"/>
        <w:rPr>
          <w:rFonts w:eastAsia="Times New Roman"/>
          <w:kern w:val="0"/>
          <w:sz w:val="28"/>
          <w:szCs w:val="28"/>
          <w:lang w:eastAsia="ru-RU"/>
        </w:rPr>
      </w:pPr>
    </w:p>
    <w:p w:rsidR="006E56C0" w:rsidRPr="006E56C0" w:rsidRDefault="006E56C0" w:rsidP="006E56C0">
      <w:pPr>
        <w:widowControl/>
        <w:spacing w:line="336" w:lineRule="auto"/>
        <w:rPr>
          <w:rFonts w:eastAsia="Times New Roman"/>
          <w:kern w:val="0"/>
          <w:lang w:eastAsia="ru-RU"/>
        </w:rPr>
      </w:pPr>
      <w:r w:rsidRPr="006E56C0">
        <w:rPr>
          <w:rFonts w:eastAsia="Times New Roman"/>
          <w:kern w:val="0"/>
          <w:sz w:val="28"/>
          <w:szCs w:val="28"/>
          <w:lang w:eastAsia="ru-RU"/>
        </w:rPr>
        <w:t>Секретарь комиссии</w:t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</w:r>
      <w:r w:rsidRPr="006E56C0">
        <w:rPr>
          <w:rFonts w:eastAsia="Times New Roman"/>
          <w:kern w:val="0"/>
          <w:sz w:val="28"/>
          <w:szCs w:val="28"/>
          <w:lang w:eastAsia="ru-RU"/>
        </w:rPr>
        <w:tab/>
        <w:t>Т.П. Михалева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267081"/>
    <w:rsid w:val="00383C65"/>
    <w:rsid w:val="004222EB"/>
    <w:rsid w:val="0044538F"/>
    <w:rsid w:val="004512BB"/>
    <w:rsid w:val="00494DE5"/>
    <w:rsid w:val="004E6BA6"/>
    <w:rsid w:val="00517DAF"/>
    <w:rsid w:val="0056683E"/>
    <w:rsid w:val="006C5D95"/>
    <w:rsid w:val="006D326A"/>
    <w:rsid w:val="006E56C0"/>
    <w:rsid w:val="00724605"/>
    <w:rsid w:val="0073636E"/>
    <w:rsid w:val="00785315"/>
    <w:rsid w:val="00867BC7"/>
    <w:rsid w:val="00881B9F"/>
    <w:rsid w:val="009414D9"/>
    <w:rsid w:val="00A05040"/>
    <w:rsid w:val="00A10039"/>
    <w:rsid w:val="00A15DC8"/>
    <w:rsid w:val="00A625CF"/>
    <w:rsid w:val="00AA4376"/>
    <w:rsid w:val="00B2532A"/>
    <w:rsid w:val="00B870DF"/>
    <w:rsid w:val="00C464F5"/>
    <w:rsid w:val="00D009CE"/>
    <w:rsid w:val="00D71178"/>
    <w:rsid w:val="00D726F5"/>
    <w:rsid w:val="00D92B43"/>
    <w:rsid w:val="00DB3385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ED7C6-4807-4F63-8AFB-8733589F8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2015-06-24T09:29:00Z</cp:lastPrinted>
  <dcterms:created xsi:type="dcterms:W3CDTF">2013-06-14T07:15:00Z</dcterms:created>
  <dcterms:modified xsi:type="dcterms:W3CDTF">2018-01-29T14:49:00Z</dcterms:modified>
</cp:coreProperties>
</file>