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4F0A4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494DE5" w:rsidRDefault="00C55248" w:rsidP="00494DE5">
      <w:pPr>
        <w:rPr>
          <w:sz w:val="28"/>
        </w:rPr>
      </w:pPr>
      <w:r>
        <w:rPr>
          <w:sz w:val="28"/>
        </w:rPr>
        <w:t>21</w:t>
      </w:r>
      <w:r w:rsidR="00494DE5">
        <w:rPr>
          <w:sz w:val="28"/>
        </w:rPr>
        <w:t xml:space="preserve">.06.2013  </w:t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  <w:t>г. Азов</w:t>
      </w:r>
    </w:p>
    <w:p w:rsidR="00846877" w:rsidRPr="00846877" w:rsidRDefault="00494DE5" w:rsidP="00846877">
      <w:pPr>
        <w:pStyle w:val="2"/>
        <w:numPr>
          <w:ilvl w:val="1"/>
          <w:numId w:val="1"/>
        </w:numPr>
        <w:tabs>
          <w:tab w:val="left" w:pos="0"/>
        </w:tabs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ПОСТАНОВЛЕНИЕ</w:t>
      </w:r>
      <w:r w:rsidRPr="002D507E">
        <w:rPr>
          <w:rFonts w:cs="Tahoma"/>
          <w:b/>
          <w:sz w:val="28"/>
        </w:rPr>
        <w:t xml:space="preserve"> № </w:t>
      </w:r>
      <w:r w:rsidR="00C55248">
        <w:rPr>
          <w:rFonts w:cs="Tahoma"/>
          <w:b/>
          <w:sz w:val="28"/>
        </w:rPr>
        <w:t>43</w:t>
      </w:r>
      <w:r w:rsidR="00FE18C8">
        <w:rPr>
          <w:rFonts w:cs="Tahoma"/>
          <w:b/>
          <w:sz w:val="28"/>
        </w:rPr>
        <w:t>-7</w:t>
      </w:r>
    </w:p>
    <w:p w:rsidR="00494DE5" w:rsidRDefault="00494DE5" w:rsidP="00494DE5"/>
    <w:p w:rsidR="00494DE5" w:rsidRDefault="00494DE5" w:rsidP="00494DE5"/>
    <w:p w:rsidR="00494DE5" w:rsidRDefault="00E35D40" w:rsidP="00517DAF">
      <w:pPr>
        <w:ind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E10E42">
        <w:rPr>
          <w:rFonts w:eastAsia="Calibri"/>
          <w:b/>
          <w:kern w:val="0"/>
          <w:sz w:val="28"/>
          <w:szCs w:val="28"/>
        </w:rPr>
        <w:t xml:space="preserve">группе контроля за использованием комплекса средств автоматизации ГАС «Выборы» при подготовке и проведении </w:t>
      </w:r>
      <w:proofErr w:type="gramStart"/>
      <w:r w:rsidR="00E10E42">
        <w:rPr>
          <w:rFonts w:eastAsia="Calibri"/>
          <w:b/>
          <w:kern w:val="0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517DAF" w:rsidRDefault="00517DAF" w:rsidP="00517DAF">
      <w:pPr>
        <w:ind w:right="1132"/>
        <w:rPr>
          <w:rFonts w:cs="Tahoma"/>
          <w:sz w:val="28"/>
        </w:rPr>
      </w:pPr>
    </w:p>
    <w:p w:rsidR="00494DE5" w:rsidRDefault="00494DE5" w:rsidP="00494DE5">
      <w:pPr>
        <w:jc w:val="both"/>
        <w:rPr>
          <w:rFonts w:cs="Tahoma"/>
          <w:sz w:val="28"/>
        </w:rPr>
      </w:pPr>
    </w:p>
    <w:p w:rsidR="004F0A4A" w:rsidRDefault="00FE18C8" w:rsidP="004F0A4A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 w:rsidRPr="00FE18C8">
        <w:rPr>
          <w:sz w:val="28"/>
          <w:szCs w:val="28"/>
        </w:rPr>
        <w:t>В соответствии с пунктом 3 статьи 74 Федерального закона «Об основных гарантиях избирательных прав и права на участие в референдуме граждан Российской Федерации», пунктом 1 статьи 23 Федерального закона  «О Государственной автоматизированной системе Российской Федерации «Выборы», в целях осуществления контроля за соблюдением требований федерального и областного законодательства, регулирующих использование Государственной автоматизированной системе Российской Федерации «Выборы»,</w:t>
      </w:r>
      <w:r w:rsidR="004F0A4A" w:rsidRPr="004F0A4A">
        <w:rPr>
          <w:sz w:val="28"/>
          <w:szCs w:val="28"/>
        </w:rPr>
        <w:t xml:space="preserve"> </w:t>
      </w:r>
      <w:r w:rsidR="004F0A4A">
        <w:rPr>
          <w:sz w:val="28"/>
          <w:szCs w:val="28"/>
        </w:rPr>
        <w:t>а также на основании постановления</w:t>
      </w:r>
      <w:proofErr w:type="gramEnd"/>
      <w:r w:rsidR="004F0A4A">
        <w:rPr>
          <w:sz w:val="28"/>
          <w:szCs w:val="28"/>
        </w:rPr>
        <w:t xml:space="preserve"> Избирательной комиссии Ростовской области от 13.06.2013 г. № 24-25 «О возложении полномочий окружной избирательной комиссии по выборам депутатов Законодательного Собрания Ростовской области пятого созыва по Азовскому одномандатному избирательному округу № 20 на Территориальную избирательную комиссию города Азова Ростовской области»</w:t>
      </w:r>
      <w:r w:rsidR="004F0A4A">
        <w:rPr>
          <w:sz w:val="28"/>
          <w:szCs w:val="28"/>
        </w:rPr>
        <w:t>,</w:t>
      </w:r>
    </w:p>
    <w:p w:rsidR="00494DE5" w:rsidRDefault="00494DE5" w:rsidP="00FE18C8">
      <w:pPr>
        <w:ind w:firstLine="851"/>
        <w:jc w:val="both"/>
        <w:rPr>
          <w:sz w:val="28"/>
          <w:szCs w:val="28"/>
        </w:rPr>
      </w:pPr>
    </w:p>
    <w:p w:rsidR="00FE18C8" w:rsidRDefault="00FE18C8" w:rsidP="00FE18C8">
      <w:pPr>
        <w:ind w:firstLine="851"/>
        <w:jc w:val="both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4F0A4A">
        <w:rPr>
          <w:rFonts w:cs="Tahoma"/>
          <w:b/>
          <w:sz w:val="32"/>
          <w:szCs w:val="32"/>
        </w:rPr>
        <w:t xml:space="preserve"> 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FE18C8">
      <w:pPr>
        <w:spacing w:line="360" w:lineRule="auto"/>
        <w:ind w:left="720" w:hanging="578"/>
        <w:jc w:val="both"/>
        <w:rPr>
          <w:rFonts w:cs="Tahoma"/>
          <w:sz w:val="28"/>
        </w:rPr>
      </w:pPr>
    </w:p>
    <w:p w:rsidR="00FE18C8" w:rsidRDefault="00FE18C8" w:rsidP="00FE18C8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Образовать группу контроля за использованием комплекса средств автоматизации Государственной автоматизированной системы </w:t>
      </w:r>
      <w:r>
        <w:rPr>
          <w:sz w:val="28"/>
          <w:szCs w:val="28"/>
        </w:rPr>
        <w:lastRenderedPageBreak/>
        <w:t xml:space="preserve">Российской Федерации «Выборы» при подготовке и проведении </w:t>
      </w:r>
      <w:proofErr w:type="gramStart"/>
      <w:r>
        <w:rPr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sz w:val="28"/>
          <w:szCs w:val="28"/>
        </w:rPr>
        <w:t xml:space="preserve"> в следующем составе:</w:t>
      </w:r>
    </w:p>
    <w:p w:rsidR="00FE18C8" w:rsidRDefault="00FE18C8" w:rsidP="00FE18C8">
      <w:pPr>
        <w:pStyle w:val="a6"/>
        <w:widowControl/>
        <w:numPr>
          <w:ilvl w:val="3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Цыбровский</w:t>
      </w:r>
      <w:proofErr w:type="spellEnd"/>
      <w:r>
        <w:rPr>
          <w:sz w:val="28"/>
          <w:szCs w:val="28"/>
        </w:rPr>
        <w:t xml:space="preserve"> Александр Александрович – член территориальной избирательной комиссии;</w:t>
      </w:r>
    </w:p>
    <w:p w:rsidR="00FE18C8" w:rsidRDefault="00FE18C8" w:rsidP="00FE18C8">
      <w:pPr>
        <w:pStyle w:val="a6"/>
        <w:widowControl/>
        <w:numPr>
          <w:ilvl w:val="3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Пантелюк</w:t>
      </w:r>
      <w:proofErr w:type="spellEnd"/>
      <w:r>
        <w:rPr>
          <w:sz w:val="28"/>
          <w:szCs w:val="28"/>
        </w:rPr>
        <w:t xml:space="preserve"> Валерий Дмитриевич – член территориальной избирательной комиссии</w:t>
      </w:r>
      <w:r w:rsidR="004F0A4A">
        <w:rPr>
          <w:sz w:val="28"/>
          <w:szCs w:val="28"/>
        </w:rPr>
        <w:t>.</w:t>
      </w:r>
    </w:p>
    <w:p w:rsidR="00FE18C8" w:rsidRDefault="00FE18C8" w:rsidP="00FE18C8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группе в своей деятельности руководствоваться Положением о </w:t>
      </w:r>
      <w:r w:rsidRPr="00666C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группе контроля за использованием комплекса средств автоматизации Государственной автоматизированной системы Российской Федерации «Выборы» при подготовке и проведении </w:t>
      </w:r>
      <w:proofErr w:type="gramStart"/>
      <w:r>
        <w:rPr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sz w:val="28"/>
          <w:szCs w:val="28"/>
        </w:rPr>
        <w:t xml:space="preserve"> утвержденным постановлением Избирательной комиссии Ростовской области от 13 июня 2013 г. № 24-51.</w:t>
      </w:r>
    </w:p>
    <w:p w:rsidR="00FE18C8" w:rsidRDefault="00FE18C8" w:rsidP="00FE18C8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ТИК.</w:t>
      </w:r>
    </w:p>
    <w:p w:rsidR="00FE18C8" w:rsidRDefault="00FE18C8" w:rsidP="00FE18C8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Возложить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на зам. председателя ТИК И.И. </w:t>
      </w:r>
      <w:proofErr w:type="spellStart"/>
      <w:r>
        <w:rPr>
          <w:sz w:val="28"/>
          <w:szCs w:val="28"/>
        </w:rPr>
        <w:t>Балдука</w:t>
      </w:r>
      <w:proofErr w:type="spellEnd"/>
      <w:r>
        <w:rPr>
          <w:sz w:val="28"/>
          <w:szCs w:val="28"/>
        </w:rPr>
        <w:t xml:space="preserve"> </w:t>
      </w:r>
    </w:p>
    <w:p w:rsidR="00494DE5" w:rsidRPr="00EE01DF" w:rsidRDefault="00494DE5" w:rsidP="00517DAF">
      <w:pPr>
        <w:ind w:left="567"/>
        <w:jc w:val="both"/>
        <w:rPr>
          <w:rFonts w:cs="Tahoma"/>
          <w:sz w:val="28"/>
        </w:rPr>
      </w:pPr>
    </w:p>
    <w:p w:rsidR="00494DE5" w:rsidRDefault="00494DE5" w:rsidP="00494DE5">
      <w:pPr>
        <w:ind w:left="1068" w:right="4"/>
        <w:jc w:val="both"/>
        <w:rPr>
          <w:rFonts w:cs="Tahoma"/>
          <w:sz w:val="28"/>
        </w:rPr>
      </w:pPr>
    </w:p>
    <w:p w:rsidR="00494DE5" w:rsidRDefault="00494DE5" w:rsidP="00494DE5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EF4DA3" w:rsidRDefault="00494DE5" w:rsidP="00AA4376">
      <w:pPr>
        <w:spacing w:line="360" w:lineRule="auto"/>
        <w:ind w:firstLine="284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4F0A4A">
        <w:rPr>
          <w:rFonts w:cs="Tahoma"/>
          <w:sz w:val="28"/>
        </w:rPr>
        <w:t xml:space="preserve"> Т.П. Михале</w:t>
      </w:r>
      <w:bookmarkStart w:id="0" w:name="_GoBack"/>
      <w:bookmarkEnd w:id="0"/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06C5072"/>
    <w:multiLevelType w:val="hybridMultilevel"/>
    <w:tmpl w:val="71F2D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1044E8"/>
    <w:rsid w:val="001D025B"/>
    <w:rsid w:val="003B0C84"/>
    <w:rsid w:val="004222EB"/>
    <w:rsid w:val="00494DE5"/>
    <w:rsid w:val="004F0A4A"/>
    <w:rsid w:val="00517DAF"/>
    <w:rsid w:val="0056683E"/>
    <w:rsid w:val="00724605"/>
    <w:rsid w:val="00785315"/>
    <w:rsid w:val="00846877"/>
    <w:rsid w:val="00867BC7"/>
    <w:rsid w:val="009179A4"/>
    <w:rsid w:val="00A05040"/>
    <w:rsid w:val="00AA4376"/>
    <w:rsid w:val="00B2532A"/>
    <w:rsid w:val="00C55248"/>
    <w:rsid w:val="00DF72C8"/>
    <w:rsid w:val="00E10E42"/>
    <w:rsid w:val="00E35D40"/>
    <w:rsid w:val="00EF4DA3"/>
    <w:rsid w:val="00FE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7DB0B-C70F-4329-A651-E4DAB6BBF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2013-06-26T06:47:00Z</cp:lastPrinted>
  <dcterms:created xsi:type="dcterms:W3CDTF">2013-06-14T07:15:00Z</dcterms:created>
  <dcterms:modified xsi:type="dcterms:W3CDTF">2013-06-26T06:48:00Z</dcterms:modified>
</cp:coreProperties>
</file>