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74" w:rsidRPr="00EF1D74" w:rsidRDefault="00EF1D74" w:rsidP="00EF1D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Выборы  депутатов</w:t>
      </w:r>
      <w:r w:rsidR="00AF2915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Государственной Думы Федерального Собрания Российской Федерации седьмого созыва 18 </w:t>
      </w:r>
      <w:r w:rsidR="00AF2915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сентября 2016 года</w:t>
      </w:r>
      <w:r w:rsidR="00AF2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F1D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Указом Президента Российской Федерации от 17.06.2016 № 291 выборы депутатов Государственной Думы Федерального Собрания Российской Федерации седьмого созыва назначены на 18 сентября 2016 года (решение о назначении опубликовано на официальном интернет-портале правовой информации (pravo.gov.ru) , номер опубликования: 00012016061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70001 от 17 июня 2016 года).</w:t>
      </w:r>
      <w:proofErr w:type="gramEnd"/>
    </w:p>
    <w:p w:rsidR="00EF1D74" w:rsidRDefault="00EF1D74" w:rsidP="00EF1D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D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Город Азов входит в состав </w:t>
      </w:r>
      <w:proofErr w:type="spellStart"/>
      <w:r w:rsidRPr="00EF1D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Нижнедонского</w:t>
      </w:r>
      <w:proofErr w:type="spellEnd"/>
      <w:r w:rsidRPr="00EF1D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одномандатного избирательного округа № 150</w:t>
      </w:r>
    </w:p>
    <w:p w:rsidR="00AF2915" w:rsidRDefault="00AF2915" w:rsidP="00EF1D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голосова</w:t>
      </w:r>
      <w:r w:rsidR="00EF1D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ния в г. Азове на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выборах </w:t>
      </w:r>
      <w:proofErr w:type="gramStart"/>
      <w:r w:rsidR="00EF1D74" w:rsidRPr="00EF1D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</w:p>
    <w:tbl>
      <w:tblPr>
        <w:tblW w:w="7860" w:type="dxa"/>
        <w:jc w:val="center"/>
        <w:tblCellSpacing w:w="7" w:type="dxa"/>
        <w:tblInd w:w="-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2781"/>
        <w:gridCol w:w="1813"/>
        <w:gridCol w:w="2176"/>
      </w:tblGrid>
      <w:tr w:rsidR="00EF1D74" w:rsidRPr="00EF1D74" w:rsidTr="00EF1D74">
        <w:trPr>
          <w:tblCellSpacing w:w="7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Всего избирателей, включенных в списки избирателей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Из них приняли участие в выборах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принявших участие в выборах</w:t>
            </w:r>
            <w:proofErr w:type="gramEnd"/>
          </w:p>
        </w:tc>
      </w:tr>
      <w:tr w:rsidR="00EF1D74" w:rsidRPr="00EF1D74" w:rsidTr="00EF1D74">
        <w:trPr>
          <w:tblCellSpacing w:w="7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61636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5,75</w:t>
            </w:r>
          </w:p>
        </w:tc>
      </w:tr>
      <w:tr w:rsidR="00EF1D74" w:rsidRPr="00EF1D74" w:rsidTr="00EF1D74">
        <w:trPr>
          <w:tblCellSpacing w:w="7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61868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10036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16,22</w:t>
            </w:r>
          </w:p>
        </w:tc>
      </w:tr>
      <w:tr w:rsidR="00EF1D74" w:rsidRPr="00EF1D74" w:rsidTr="00EF1D74">
        <w:trPr>
          <w:tblCellSpacing w:w="7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62187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17601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EF1D74" w:rsidRPr="00EF1D74" w:rsidTr="00EF1D74">
        <w:trPr>
          <w:tblCellSpacing w:w="7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62302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23169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37,14</w:t>
            </w:r>
          </w:p>
        </w:tc>
      </w:tr>
      <w:tr w:rsidR="00EF1D74" w:rsidRPr="00EF1D74" w:rsidTr="00EF1D74">
        <w:trPr>
          <w:tblCellSpacing w:w="7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62481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26673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74" w:rsidRPr="00EF1D74" w:rsidRDefault="00EF1D74" w:rsidP="00EF1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D74">
              <w:rPr>
                <w:rFonts w:eastAsia="Times New Roman" w:cs="Times New Roman"/>
                <w:sz w:val="24"/>
                <w:szCs w:val="24"/>
                <w:lang w:eastAsia="ru-RU"/>
              </w:rPr>
              <w:t>42,69</w:t>
            </w:r>
          </w:p>
        </w:tc>
      </w:tr>
    </w:tbl>
    <w:p w:rsidR="00EF1D74" w:rsidRDefault="00AF2915" w:rsidP="00EF1D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</w:rPr>
      </w:pPr>
      <w:r>
        <w:rPr>
          <w:rFonts w:ascii="Arial" w:eastAsia="Times New Roman" w:hAnsi="Arial" w:cs="Arial"/>
          <w:b/>
          <w:bCs/>
          <w:color w:val="333333"/>
          <w:sz w:val="24"/>
        </w:rPr>
        <w:t xml:space="preserve">Итоги голосования </w:t>
      </w:r>
      <w:r w:rsidR="00EF1D74">
        <w:rPr>
          <w:rFonts w:ascii="Arial" w:eastAsia="Times New Roman" w:hAnsi="Arial" w:cs="Arial"/>
          <w:b/>
          <w:bCs/>
          <w:color w:val="333333"/>
          <w:sz w:val="24"/>
        </w:rPr>
        <w:t xml:space="preserve">на </w:t>
      </w:r>
      <w:r w:rsidR="00EF1D74" w:rsidRPr="00EF1D74">
        <w:rPr>
          <w:rFonts w:ascii="Arial" w:eastAsia="Times New Roman" w:hAnsi="Arial" w:cs="Arial"/>
          <w:b/>
          <w:bCs/>
          <w:color w:val="333333"/>
          <w:sz w:val="24"/>
        </w:rPr>
        <w:t xml:space="preserve">выборах депутатов Государственной  Думы Федерального Собрания седьмого созыва по </w:t>
      </w:r>
      <w:proofErr w:type="spellStart"/>
      <w:r w:rsidR="00EF1D74" w:rsidRPr="00EF1D74">
        <w:rPr>
          <w:rFonts w:ascii="Arial" w:eastAsia="Times New Roman" w:hAnsi="Arial" w:cs="Arial"/>
          <w:b/>
          <w:bCs/>
          <w:color w:val="333333"/>
          <w:sz w:val="24"/>
        </w:rPr>
        <w:t>Нижнедонскому</w:t>
      </w:r>
      <w:proofErr w:type="spellEnd"/>
      <w:r w:rsidR="00EF1D74" w:rsidRPr="00EF1D74">
        <w:rPr>
          <w:rFonts w:ascii="Arial" w:eastAsia="Times New Roman" w:hAnsi="Arial" w:cs="Arial"/>
          <w:b/>
          <w:bCs/>
          <w:color w:val="333333"/>
          <w:sz w:val="24"/>
        </w:rPr>
        <w:t xml:space="preserve"> одномандатному избирательному округу № 150  на территории г. Азова 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В</w:t>
      </w: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выборах депутатов Государственной  Думы Федерального Собрания седьмого созыва по </w:t>
      </w:r>
      <w:proofErr w:type="spellStart"/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>Нижнедонскому</w:t>
      </w:r>
      <w:proofErr w:type="spellEnd"/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одномандатному избирательному округу № 150  на территории г. Азова Ростовской области приняло участие 27546 избирателей, что составляет 44,05 % от числа избирателей, внесенных в списки избирателей на момент окончания голосования.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>Голоса избирателей распределились следующим образом: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— за </w:t>
      </w:r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Бессонова Евгения Ивановича</w:t>
      </w: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подано 5306 голосов избирателей, что составляет 19,26 % от числа избирателей принявших участие в голосовании;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— за </w:t>
      </w:r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Величко Дмитрия Алексеевича</w:t>
      </w: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766 голосов избирателей, что составляет 2,78 % от числа избирателей принявших участие в голосовании;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— за </w:t>
      </w:r>
      <w:proofErr w:type="spellStart"/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Дударева</w:t>
      </w:r>
      <w:proofErr w:type="spellEnd"/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Алексея Викторовича</w:t>
      </w: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подано 695 голосов избирателей, что составляет 2,52 % от числа избирателей принявших участие в голосовании;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– за </w:t>
      </w:r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Емельянова Михаила Васильевича </w:t>
      </w: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>13626 голосов избирателей, что составляет 49,47 % от числа избирателей принявших участие в голосовании;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— за </w:t>
      </w:r>
      <w:proofErr w:type="spellStart"/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Колобродова</w:t>
      </w:r>
      <w:proofErr w:type="spellEnd"/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Юрия Викторовича</w:t>
      </w: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подано 966 голосов избирателей, что составляет  3,51 % от числа избирателей принявших участие в голосовании;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— за </w:t>
      </w:r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Пелипенко Алексея Алексеевича</w:t>
      </w: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подано 1016 голосов избирателей, что составляет  3,69 % от числа избирателей принявших участие в голосовании;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— за </w:t>
      </w:r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Склярова Андрея Сергеевича</w:t>
      </w: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подано 1110 голосов избирателей, что составляет  4,03 % от числа избирателей принявших участие в голосовании;</w:t>
      </w:r>
    </w:p>
    <w:p w:rsidR="00807B5E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— за </w:t>
      </w:r>
      <w:proofErr w:type="spellStart"/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Теперечкина</w:t>
      </w:r>
      <w:proofErr w:type="spellEnd"/>
      <w:r w:rsidRPr="00EF1D7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Игоря Семеновича</w:t>
      </w:r>
      <w:r w:rsidRPr="00EF1D7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подано 3120 голосов избирателей, что составляет  11,33 % от числа избирателей принявших участие в голосовании.</w:t>
      </w:r>
    </w:p>
    <w:p w:rsidR="00EF1D74" w:rsidRDefault="00EF1D74" w:rsidP="00EF1D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</w:rPr>
      </w:pPr>
      <w:r>
        <w:rPr>
          <w:rFonts w:ascii="Arial" w:eastAsia="Times New Roman" w:hAnsi="Arial" w:cs="Arial"/>
          <w:b/>
          <w:bCs/>
          <w:color w:val="333333"/>
          <w:sz w:val="24"/>
        </w:rPr>
        <w:lastRenderedPageBreak/>
        <w:t xml:space="preserve">Итоги голосования на </w:t>
      </w:r>
      <w:r w:rsidRPr="00EF1D74">
        <w:rPr>
          <w:rFonts w:ascii="Arial" w:eastAsia="Times New Roman" w:hAnsi="Arial" w:cs="Arial"/>
          <w:b/>
          <w:bCs/>
          <w:color w:val="333333"/>
          <w:sz w:val="24"/>
        </w:rPr>
        <w:t xml:space="preserve">выборах депутатов Государственной  Думы Федерального Собрания седьмого созыва </w:t>
      </w:r>
      <w:r w:rsidRPr="00EF1D74">
        <w:rPr>
          <w:rFonts w:ascii="Arial" w:eastAsia="Times New Roman" w:hAnsi="Arial" w:cs="Arial"/>
          <w:b/>
          <w:bCs/>
          <w:color w:val="333333"/>
          <w:sz w:val="24"/>
        </w:rPr>
        <w:t>по федеральному избирательному округу на территории города Азова Ростовской области</w:t>
      </w:r>
    </w:p>
    <w:p w:rsidR="00807B5E" w:rsidRDefault="00807B5E" w:rsidP="00807B5E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EF1D74">
        <w:rPr>
          <w:rFonts w:ascii="Arial" w:hAnsi="Arial" w:cs="Arial"/>
          <w:sz w:val="20"/>
          <w:szCs w:val="20"/>
        </w:rPr>
        <w:t xml:space="preserve"> выборах </w:t>
      </w:r>
      <w:r w:rsidRPr="00EF1D74">
        <w:rPr>
          <w:rFonts w:ascii="Arial" w:hAnsi="Arial" w:cs="Arial"/>
          <w:sz w:val="20"/>
          <w:szCs w:val="20"/>
        </w:rPr>
        <w:t xml:space="preserve">депутатов Государственной  Думы Федерального Собрания седьмого созыва по федеральному избирательному округу на территории города Азова Ростовской области </w:t>
      </w:r>
      <w:r w:rsidRPr="00EF1D74">
        <w:rPr>
          <w:rFonts w:ascii="Arial" w:hAnsi="Arial" w:cs="Arial"/>
          <w:sz w:val="20"/>
          <w:szCs w:val="20"/>
        </w:rPr>
        <w:t xml:space="preserve">приняли участие 27605 избирателей, что составляет 44,12 % от числа избирателей, включённых в списки </w:t>
      </w:r>
      <w:r>
        <w:rPr>
          <w:rFonts w:ascii="Arial" w:hAnsi="Arial" w:cs="Arial"/>
          <w:sz w:val="20"/>
          <w:szCs w:val="20"/>
        </w:rPr>
        <w:t>на момент окончания голосования.</w:t>
      </w:r>
    </w:p>
    <w:p w:rsidR="00EF1D74" w:rsidRPr="00EF1D74" w:rsidRDefault="00EF1D74" w:rsidP="00EF1D74">
      <w:pPr>
        <w:pStyle w:val="Postan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</w:t>
      </w:r>
      <w:r w:rsidRPr="00EF1D74">
        <w:rPr>
          <w:rFonts w:ascii="Arial" w:hAnsi="Arial" w:cs="Arial"/>
          <w:sz w:val="20"/>
          <w:szCs w:val="20"/>
        </w:rPr>
        <w:t xml:space="preserve">о результатам голосования политические партии, внесённые в бюллетень для голосования получили следующее число голосов избирателей: 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ВСЕРОССИЙСКАЯ ПОЛИТИЧЕСКАЯ ПАРТИЯ </w:t>
      </w:r>
      <w:bookmarkStart w:id="0" w:name="_GoBack"/>
      <w:r w:rsidRPr="00C6603B">
        <w:rPr>
          <w:rFonts w:ascii="Arial" w:hAnsi="Arial" w:cs="Arial"/>
          <w:b/>
          <w:sz w:val="20"/>
          <w:szCs w:val="20"/>
        </w:rPr>
        <w:t>«РОДИНА»</w:t>
      </w:r>
      <w:r w:rsidRPr="00EF1D74">
        <w:rPr>
          <w:rFonts w:ascii="Arial" w:hAnsi="Arial" w:cs="Arial"/>
          <w:sz w:val="20"/>
          <w:szCs w:val="20"/>
        </w:rPr>
        <w:t xml:space="preserve"> </w:t>
      </w:r>
      <w:bookmarkEnd w:id="0"/>
      <w:r w:rsidRPr="00EF1D74">
        <w:rPr>
          <w:rFonts w:ascii="Arial" w:hAnsi="Arial" w:cs="Arial"/>
          <w:sz w:val="20"/>
          <w:szCs w:val="20"/>
        </w:rPr>
        <w:t>– 550 голосов, что составило 1,99 %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КОММУНИСТИЧЕСКАЯ ПАРТИЯ КОММУНИСТЫ РОССИИ</w:t>
      </w:r>
      <w:r w:rsidRPr="00EF1D74">
        <w:rPr>
          <w:rFonts w:ascii="Arial" w:hAnsi="Arial" w:cs="Arial"/>
          <w:sz w:val="20"/>
          <w:szCs w:val="20"/>
        </w:rPr>
        <w:t xml:space="preserve"> – 816 голосов, что составило 2,96 %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«Российская партия пенсионеров за справедливость»</w:t>
      </w:r>
      <w:r w:rsidRPr="00EF1D74">
        <w:rPr>
          <w:rFonts w:ascii="Arial" w:hAnsi="Arial" w:cs="Arial"/>
          <w:sz w:val="20"/>
          <w:szCs w:val="20"/>
        </w:rPr>
        <w:t xml:space="preserve"> – 475 голосов, что составило 1,72%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Всероссийская 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«ЕДИНАЯ РОССИЯ»</w:t>
      </w:r>
      <w:r w:rsidRPr="00EF1D74">
        <w:rPr>
          <w:rFonts w:ascii="Arial" w:hAnsi="Arial" w:cs="Arial"/>
          <w:sz w:val="20"/>
          <w:szCs w:val="20"/>
        </w:rPr>
        <w:t xml:space="preserve"> –14846 голосов, что составило 53,79 %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«Российская экологическая партия «Зеленые»</w:t>
      </w:r>
      <w:r w:rsidRPr="00EF1D74">
        <w:rPr>
          <w:rFonts w:ascii="Arial" w:hAnsi="Arial" w:cs="Arial"/>
          <w:sz w:val="20"/>
          <w:szCs w:val="20"/>
        </w:rPr>
        <w:t xml:space="preserve"> – 184голоса, что составило 0,67 %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«Гражданская Платформа»</w:t>
      </w:r>
      <w:r w:rsidRPr="00EF1D74">
        <w:rPr>
          <w:rFonts w:ascii="Arial" w:hAnsi="Arial" w:cs="Arial"/>
          <w:sz w:val="20"/>
          <w:szCs w:val="20"/>
        </w:rPr>
        <w:t xml:space="preserve"> – 36 голосов, что составило 0,13%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ЛДПР – Либерально-демократическая партия России</w:t>
      </w:r>
      <w:r w:rsidRPr="00EF1D74">
        <w:rPr>
          <w:rFonts w:ascii="Arial" w:hAnsi="Arial" w:cs="Arial"/>
          <w:sz w:val="20"/>
          <w:szCs w:val="20"/>
        </w:rPr>
        <w:t xml:space="preserve"> – 3549 голосов, что составило 12,86 %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«Партия народной свободы» (ПАРНАС)</w:t>
      </w:r>
      <w:r w:rsidRPr="00EF1D74">
        <w:rPr>
          <w:rFonts w:ascii="Arial" w:hAnsi="Arial" w:cs="Arial"/>
          <w:sz w:val="20"/>
          <w:szCs w:val="20"/>
        </w:rPr>
        <w:t xml:space="preserve"> –181 голос, что составило 0,66 %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Всероссийская 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«ПАРТИЯ РОСТА»</w:t>
      </w:r>
      <w:r w:rsidRPr="00EF1D74">
        <w:rPr>
          <w:rFonts w:ascii="Arial" w:hAnsi="Arial" w:cs="Arial"/>
          <w:sz w:val="20"/>
          <w:szCs w:val="20"/>
        </w:rPr>
        <w:t xml:space="preserve"> – 335 голосов, что составило 1,21 %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Общественная организация Всероссийская 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«Гражданская Сила»</w:t>
      </w:r>
      <w:r w:rsidRPr="00EF1D74">
        <w:rPr>
          <w:rFonts w:ascii="Arial" w:hAnsi="Arial" w:cs="Arial"/>
          <w:sz w:val="20"/>
          <w:szCs w:val="20"/>
        </w:rPr>
        <w:t xml:space="preserve"> – 29 голосов, что составило 0,11 %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Политическая партия «Российская объединенная демократическая партия </w:t>
      </w:r>
      <w:r w:rsidRPr="00C6603B">
        <w:rPr>
          <w:rFonts w:ascii="Arial" w:hAnsi="Arial" w:cs="Arial"/>
          <w:b/>
          <w:sz w:val="20"/>
          <w:szCs w:val="20"/>
        </w:rPr>
        <w:t>«ЯБЛОКО»</w:t>
      </w:r>
      <w:r w:rsidRPr="00EF1D74">
        <w:rPr>
          <w:rFonts w:ascii="Arial" w:hAnsi="Arial" w:cs="Arial"/>
          <w:sz w:val="20"/>
          <w:szCs w:val="20"/>
        </w:rPr>
        <w:t xml:space="preserve"> – 441 голос, что составило 1,60 %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«КОММУНИСТИЧЕСКАЯ ПАРТИЯ РОССИЙСКОЙ ФЕДЕРАЦИИ»</w:t>
      </w:r>
      <w:r w:rsidRPr="00EF1D74">
        <w:rPr>
          <w:rFonts w:ascii="Arial" w:hAnsi="Arial" w:cs="Arial"/>
          <w:sz w:val="20"/>
          <w:szCs w:val="20"/>
        </w:rPr>
        <w:t xml:space="preserve"> – 4221 голос, что составило 15,29 % от числа проголосовавших избирателей;</w:t>
      </w:r>
    </w:p>
    <w:p w:rsidR="00EF1D74" w:rsidRPr="00EF1D74" w:rsidRDefault="00EF1D74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EF1D74">
        <w:rPr>
          <w:rFonts w:ascii="Arial" w:hAnsi="Arial" w:cs="Arial"/>
          <w:sz w:val="20"/>
          <w:szCs w:val="20"/>
        </w:rPr>
        <w:tab/>
        <w:t xml:space="preserve">Политическая партия </w:t>
      </w:r>
      <w:r w:rsidRPr="00C6603B">
        <w:rPr>
          <w:rFonts w:ascii="Arial" w:hAnsi="Arial" w:cs="Arial"/>
          <w:b/>
          <w:sz w:val="20"/>
          <w:szCs w:val="20"/>
        </w:rPr>
        <w:t>«ПАТРИОТЫ РОССИИ»</w:t>
      </w:r>
      <w:r w:rsidRPr="00EF1D74">
        <w:rPr>
          <w:rFonts w:ascii="Arial" w:hAnsi="Arial" w:cs="Arial"/>
          <w:sz w:val="20"/>
          <w:szCs w:val="20"/>
        </w:rPr>
        <w:t xml:space="preserve"> – 129 голосов, что составило 0,47 % от числа проголосовавших избирателей;</w:t>
      </w:r>
    </w:p>
    <w:p w:rsidR="00807B5E" w:rsidRDefault="00C6603B" w:rsidP="00EF1D74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EF1D74" w:rsidRPr="00EF1D74">
        <w:rPr>
          <w:rFonts w:ascii="Arial" w:hAnsi="Arial" w:cs="Arial"/>
          <w:sz w:val="20"/>
          <w:szCs w:val="20"/>
        </w:rPr>
        <w:tab/>
        <w:t xml:space="preserve">Политическая партия </w:t>
      </w:r>
      <w:r w:rsidR="00EF1D74" w:rsidRPr="00C6603B">
        <w:rPr>
          <w:rFonts w:ascii="Arial" w:hAnsi="Arial" w:cs="Arial"/>
          <w:b/>
          <w:sz w:val="20"/>
          <w:szCs w:val="20"/>
        </w:rPr>
        <w:t>СПРАВЕДЛИВАЯ РОССИЯ</w:t>
      </w:r>
      <w:r w:rsidR="00EF1D74" w:rsidRPr="00EF1D74">
        <w:rPr>
          <w:rFonts w:ascii="Arial" w:hAnsi="Arial" w:cs="Arial"/>
          <w:sz w:val="20"/>
          <w:szCs w:val="20"/>
        </w:rPr>
        <w:t xml:space="preserve"> – 1413 голосов, что составило 5,12 % от числа проголосовавших избирателей.</w:t>
      </w:r>
    </w:p>
    <w:p w:rsidR="00807B5E" w:rsidRDefault="00807B5E" w:rsidP="00807B5E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807B5E" w:rsidRDefault="00807B5E" w:rsidP="00807B5E">
      <w:pPr>
        <w:pStyle w:val="Postan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807B5E" w:rsidRDefault="00807B5E" w:rsidP="00807B5E">
      <w:pPr>
        <w:pStyle w:val="Postan"/>
        <w:spacing w:line="360" w:lineRule="auto"/>
        <w:ind w:firstLine="851"/>
        <w:jc w:val="both"/>
      </w:pPr>
    </w:p>
    <w:sectPr w:rsidR="00807B5E" w:rsidSect="00EF1D7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15"/>
    <w:rsid w:val="001B21C4"/>
    <w:rsid w:val="00427632"/>
    <w:rsid w:val="00807B5E"/>
    <w:rsid w:val="00AF2915"/>
    <w:rsid w:val="00BE103A"/>
    <w:rsid w:val="00C6603B"/>
    <w:rsid w:val="00DB40A8"/>
    <w:rsid w:val="00E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3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Postan">
    <w:name w:val="Postan"/>
    <w:basedOn w:val="a"/>
    <w:rsid w:val="00AF2915"/>
    <w:pPr>
      <w:widowControl w:val="0"/>
      <w:suppressAutoHyphens/>
      <w:spacing w:after="0" w:line="240" w:lineRule="auto"/>
      <w:jc w:val="center"/>
    </w:pPr>
    <w:rPr>
      <w:rFonts w:eastAsia="Arial Unicode MS" w:cs="Times New Roman"/>
      <w:kern w:val="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3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Postan">
    <w:name w:val="Postan"/>
    <w:basedOn w:val="a"/>
    <w:rsid w:val="00AF2915"/>
    <w:pPr>
      <w:widowControl w:val="0"/>
      <w:suppressAutoHyphens/>
      <w:spacing w:after="0" w:line="240" w:lineRule="auto"/>
      <w:jc w:val="center"/>
    </w:pPr>
    <w:rPr>
      <w:rFonts w:eastAsia="Arial Unicode MS" w:cs="Times New Roman"/>
      <w:kern w:val="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C76B-5A96-4665-9B14-40A98632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2017-04-26T09:29:00Z</dcterms:created>
  <dcterms:modified xsi:type="dcterms:W3CDTF">2017-04-26T13:10:00Z</dcterms:modified>
</cp:coreProperties>
</file>